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i/>
          <w:iCs/>
          <w:lang w:eastAsia="zh-CN"/>
        </w:rPr>
      </w:pPr>
    </w:p>
    <w:p>
      <w:pPr>
        <w:rPr>
          <w:rFonts w:hint="eastAsia" w:eastAsiaTheme="minorEastAsia"/>
          <w:i/>
          <w:iCs/>
          <w:lang w:eastAsia="zh-CN"/>
        </w:rPr>
      </w:pPr>
    </w:p>
    <w:p>
      <w:pPr>
        <w:rPr>
          <w:rFonts w:hint="eastAsia" w:eastAsiaTheme="minorEastAsia"/>
          <w:i/>
          <w:iCs/>
          <w:lang w:eastAsia="zh-CN"/>
        </w:rPr>
      </w:pPr>
    </w:p>
    <w:p>
      <w:pPr>
        <w:rPr>
          <w:rFonts w:hint="eastAsia" w:eastAsiaTheme="minorEastAsia"/>
          <w:i w:val="0"/>
          <w:iCs w:val="0"/>
          <w:lang w:eastAsia="zh-CN"/>
        </w:rPr>
      </w:pPr>
    </w:p>
    <w:p>
      <w:pPr>
        <w:rPr>
          <w:rFonts w:hint="eastAsia" w:eastAsiaTheme="minorEastAsia"/>
          <w:i w:val="0"/>
          <w:iCs w:val="0"/>
          <w:lang w:eastAsia="zh-CN"/>
        </w:rPr>
      </w:pPr>
    </w:p>
    <w:p>
      <w:pPr>
        <w:rPr>
          <w:rFonts w:hint="eastAsia" w:eastAsiaTheme="minorEastAsia"/>
          <w:i w:val="0"/>
          <w:iCs w:val="0"/>
          <w:lang w:eastAsia="zh-CN"/>
        </w:rPr>
      </w:pPr>
      <w:r>
        <w:rPr>
          <w:rFonts w:hint="eastAsia" w:eastAsiaTheme="minorEastAsia"/>
          <w:i w:val="0"/>
          <w:iCs w:val="0"/>
          <w:lang w:eastAsia="zh-CN"/>
        </w:rPr>
        <w:drawing>
          <wp:inline distT="0" distB="0" distL="114300" distR="114300">
            <wp:extent cx="5266690" cy="5721350"/>
            <wp:effectExtent l="0" t="0" r="10160" b="1270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266690" cy="5721350"/>
                    </a:xfrm>
                    <a:prstGeom prst="rect">
                      <a:avLst/>
                    </a:prstGeom>
                  </pic:spPr>
                </pic:pic>
              </a:graphicData>
            </a:graphic>
          </wp:inline>
        </w:drawing>
      </w:r>
    </w:p>
    <w:p>
      <w:pPr>
        <w:ind w:firstLine="1680" w:firstLineChars="800"/>
        <w:rPr>
          <w:rFonts w:hint="eastAsia" w:eastAsiaTheme="minorEastAsia"/>
          <w:i w:val="0"/>
          <w:iCs w:val="0"/>
          <w:lang w:eastAsia="zh-CN"/>
        </w:rPr>
      </w:pPr>
    </w:p>
    <w:p>
      <w:pPr>
        <w:ind w:firstLine="1680" w:firstLineChars="800"/>
        <w:rPr>
          <w:rFonts w:hint="eastAsia" w:eastAsiaTheme="minorEastAsia"/>
          <w:i w:val="0"/>
          <w:iCs w:val="0"/>
          <w:lang w:eastAsia="zh-CN"/>
        </w:rPr>
      </w:pPr>
    </w:p>
    <w:p>
      <w:pPr>
        <w:ind w:firstLine="1680" w:firstLineChars="300"/>
        <w:rPr>
          <w:rFonts w:hint="eastAsia" w:eastAsiaTheme="minorEastAsia"/>
          <w:i w:val="0"/>
          <w:iCs w:val="0"/>
          <w:sz w:val="56"/>
          <w:szCs w:val="56"/>
          <w:lang w:val="en-US" w:eastAsia="zh-CN"/>
        </w:rPr>
      </w:pPr>
    </w:p>
    <w:p>
      <w:pPr>
        <w:ind w:firstLine="2000" w:firstLineChars="500"/>
        <w:rPr>
          <w:rFonts w:hint="eastAsia" w:eastAsiaTheme="minorEastAsia"/>
          <w:i w:val="0"/>
          <w:iCs w:val="0"/>
          <w:sz w:val="40"/>
          <w:szCs w:val="40"/>
          <w:lang w:eastAsia="zh-CN"/>
        </w:rPr>
      </w:pPr>
    </w:p>
    <w:p>
      <w:pPr>
        <w:ind w:firstLine="2000" w:firstLineChars="500"/>
        <w:rPr>
          <w:rFonts w:hint="eastAsia" w:eastAsiaTheme="minorEastAsia"/>
          <w:i w:val="0"/>
          <w:iCs w:val="0"/>
          <w:sz w:val="40"/>
          <w:szCs w:val="40"/>
          <w:lang w:eastAsia="zh-CN"/>
        </w:rPr>
      </w:pPr>
    </w:p>
    <w:p>
      <w:pPr>
        <w:spacing w:line="426" w:lineRule="exact"/>
        <w:rPr>
          <w:rFonts w:hint="eastAsia" w:ascii="方正黑体简体" w:hAnsi="宋体" w:eastAsia="方正黑体简体"/>
          <w:b/>
          <w:bCs/>
          <w:i w:val="0"/>
          <w:iCs w:val="0"/>
          <w:color w:val="000000"/>
          <w:sz w:val="24"/>
          <w:szCs w:val="24"/>
        </w:rPr>
      </w:pPr>
    </w:p>
    <w:p>
      <w:pPr>
        <w:spacing w:line="426" w:lineRule="exact"/>
        <w:rPr>
          <w:rFonts w:hint="eastAsia" w:ascii="方正黑体简体" w:eastAsia="方正黑体简体"/>
          <w:b/>
          <w:bCs/>
          <w:i w:val="0"/>
          <w:iCs w:val="0"/>
          <w:color w:val="000000"/>
          <w:sz w:val="24"/>
          <w:szCs w:val="24"/>
        </w:rPr>
      </w:pPr>
      <w:r>
        <w:rPr>
          <w:rFonts w:hint="eastAsia" w:ascii="方正黑体简体" w:hAnsi="宋体" w:eastAsia="方正黑体简体"/>
          <w:b/>
          <w:bCs/>
          <w:i w:val="0"/>
          <w:iCs w:val="0"/>
          <w:color w:val="000000"/>
          <w:sz w:val="24"/>
          <w:szCs w:val="24"/>
        </w:rPr>
        <w:t>一、概述</w:t>
      </w:r>
    </w:p>
    <w:p>
      <w:pPr>
        <w:tabs>
          <w:tab w:val="left" w:pos="1880"/>
        </w:tabs>
        <w:spacing w:line="426" w:lineRule="exact"/>
        <w:ind w:firstLine="420" w:firstLineChars="200"/>
        <w:rPr>
          <w:i w:val="0"/>
          <w:iCs w:val="0"/>
          <w:color w:val="000000"/>
          <w:szCs w:val="21"/>
        </w:rPr>
      </w:pPr>
      <w:r>
        <w:rPr>
          <w:i w:val="0"/>
          <w:iCs w:val="0"/>
          <w:color w:val="000000"/>
          <w:szCs w:val="21"/>
        </w:rPr>
        <w:t>LWGY</w:t>
      </w:r>
      <w:r>
        <w:rPr>
          <w:rFonts w:hAnsi="宋体"/>
          <w:i w:val="0"/>
          <w:iCs w:val="0"/>
          <w:color w:val="000000"/>
          <w:szCs w:val="21"/>
        </w:rPr>
        <w:t>系列涡轮流量传感器（以下简称传感器）基于力矩平衡原理，属于速度式流量仪表。传感器具有结构简单、轻巧、精度高、</w:t>
      </w:r>
      <w:r>
        <w:rPr>
          <w:rFonts w:hint="eastAsia" w:hAnsi="宋体"/>
          <w:i w:val="0"/>
          <w:iCs w:val="0"/>
          <w:color w:val="000000"/>
          <w:szCs w:val="21"/>
        </w:rPr>
        <w:t>重复</w:t>
      </w:r>
      <w:r>
        <w:rPr>
          <w:rFonts w:hAnsi="宋体"/>
          <w:i w:val="0"/>
          <w:iCs w:val="0"/>
          <w:color w:val="000000"/>
          <w:szCs w:val="21"/>
        </w:rPr>
        <w:t>性好、反应灵敏，安装维护使用方便等特点，广泛用于石油、化工、冶金、供水、造</w:t>
      </w:r>
      <w:r>
        <w:rPr>
          <w:rFonts w:hint="eastAsia" w:hAnsi="宋体"/>
          <w:i w:val="0"/>
          <w:iCs w:val="0"/>
          <w:color w:val="000000"/>
          <w:szCs w:val="21"/>
          <w:lang w:val="en-US" w:eastAsia="zh-CN"/>
        </w:rPr>
        <w:t xml:space="preserve"> </w:t>
      </w:r>
      <w:r>
        <w:rPr>
          <w:rFonts w:hAnsi="宋体"/>
          <w:i w:val="0"/>
          <w:iCs w:val="0"/>
          <w:color w:val="000000"/>
          <w:szCs w:val="21"/>
        </w:rPr>
        <w:t>纸等行业，是流量计量和节能的理想仪表。</w:t>
      </w:r>
    </w:p>
    <w:p>
      <w:pPr>
        <w:tabs>
          <w:tab w:val="left" w:pos="1880"/>
        </w:tabs>
        <w:spacing w:line="426" w:lineRule="exact"/>
        <w:ind w:firstLine="420" w:firstLineChars="200"/>
        <w:rPr>
          <w:i w:val="0"/>
          <w:iCs w:val="0"/>
          <w:color w:val="000000"/>
          <w:szCs w:val="21"/>
        </w:rPr>
      </w:pPr>
      <w:r>
        <w:rPr>
          <w:rFonts w:hAnsi="宋体"/>
          <w:i w:val="0"/>
          <w:iCs w:val="0"/>
          <w:color w:val="000000"/>
          <w:szCs w:val="21"/>
        </w:rPr>
        <w:t>传感器与显示仪表配套使用，适用于测量封闭管道中与不锈钢</w:t>
      </w:r>
      <w:r>
        <w:rPr>
          <w:i w:val="0"/>
          <w:iCs w:val="0"/>
          <w:color w:val="000000"/>
          <w:szCs w:val="21"/>
        </w:rPr>
        <w:t>1Cr18Ni9Ti</w:t>
      </w:r>
      <w:r>
        <w:rPr>
          <w:rFonts w:hAnsi="宋体"/>
          <w:i w:val="0"/>
          <w:iCs w:val="0"/>
          <w:color w:val="000000"/>
          <w:szCs w:val="21"/>
        </w:rPr>
        <w:t>、</w:t>
      </w:r>
      <w:r>
        <w:rPr>
          <w:i w:val="0"/>
          <w:iCs w:val="0"/>
          <w:color w:val="000000"/>
          <w:szCs w:val="21"/>
        </w:rPr>
        <w:t>2Cr13</w:t>
      </w:r>
      <w:r>
        <w:rPr>
          <w:rFonts w:hAnsi="宋体"/>
          <w:i w:val="0"/>
          <w:iCs w:val="0"/>
          <w:color w:val="000000"/>
          <w:szCs w:val="21"/>
        </w:rPr>
        <w:t>及刚玉</w:t>
      </w:r>
      <w:r>
        <w:rPr>
          <w:i w:val="0"/>
          <w:iCs w:val="0"/>
          <w:color w:val="000000"/>
          <w:szCs w:val="21"/>
        </w:rPr>
        <w:t>Al</w:t>
      </w:r>
      <w:r>
        <w:rPr>
          <w:i w:val="0"/>
          <w:iCs w:val="0"/>
          <w:color w:val="000000"/>
          <w:szCs w:val="21"/>
          <w:vertAlign w:val="subscript"/>
        </w:rPr>
        <w:t>2</w:t>
      </w:r>
      <w:r>
        <w:rPr>
          <w:i w:val="0"/>
          <w:iCs w:val="0"/>
          <w:color w:val="000000"/>
          <w:szCs w:val="21"/>
        </w:rPr>
        <w:t>O</w:t>
      </w:r>
      <w:r>
        <w:rPr>
          <w:i w:val="0"/>
          <w:iCs w:val="0"/>
          <w:color w:val="000000"/>
          <w:szCs w:val="21"/>
          <w:vertAlign w:val="subscript"/>
        </w:rPr>
        <w:t>3</w:t>
      </w:r>
      <w:r>
        <w:rPr>
          <w:rFonts w:hAnsi="宋体"/>
          <w:i w:val="0"/>
          <w:iCs w:val="0"/>
          <w:color w:val="000000"/>
          <w:szCs w:val="21"/>
        </w:rPr>
        <w:t>、硬质合金不起腐蚀作用，且无纤维、颗粒等杂质的液体。若与具有特殊功能的显示仪表配套，还可以进行定量控制、超量报警等。选用本产品的防爆型式</w:t>
      </w:r>
      <w:r>
        <w:rPr>
          <w:i w:val="0"/>
          <w:iCs w:val="0"/>
          <w:color w:val="000000"/>
          <w:szCs w:val="21"/>
        </w:rPr>
        <w:t>(Exm</w:t>
      </w:r>
      <w:r>
        <w:rPr>
          <w:i w:val="0"/>
          <w:iCs w:val="0"/>
          <w:color w:val="000000"/>
          <w:szCs w:val="21"/>
        </w:rPr>
        <w:fldChar w:fldCharType="begin"/>
      </w:r>
      <w:r>
        <w:rPr>
          <w:i w:val="0"/>
          <w:iCs w:val="0"/>
          <w:color w:val="000000"/>
          <w:szCs w:val="21"/>
        </w:rPr>
        <w:instrText xml:space="preserve"> = 2 \* ROMAN </w:instrText>
      </w:r>
      <w:r>
        <w:rPr>
          <w:i w:val="0"/>
          <w:iCs w:val="0"/>
          <w:color w:val="000000"/>
          <w:szCs w:val="21"/>
        </w:rPr>
        <w:fldChar w:fldCharType="separate"/>
      </w:r>
      <w:r>
        <w:rPr>
          <w:i w:val="0"/>
          <w:iCs w:val="0"/>
          <w:color w:val="000000"/>
          <w:szCs w:val="21"/>
        </w:rPr>
        <w:t>II</w:t>
      </w:r>
      <w:r>
        <w:rPr>
          <w:i w:val="0"/>
          <w:iCs w:val="0"/>
          <w:color w:val="000000"/>
          <w:szCs w:val="21"/>
        </w:rPr>
        <w:fldChar w:fldCharType="end"/>
      </w:r>
      <w:r>
        <w:rPr>
          <w:i w:val="0"/>
          <w:iCs w:val="0"/>
          <w:color w:val="000000"/>
          <w:szCs w:val="21"/>
        </w:rPr>
        <w:t>T6),</w:t>
      </w:r>
      <w:r>
        <w:rPr>
          <w:rFonts w:hAnsi="宋体"/>
          <w:i w:val="0"/>
          <w:iCs w:val="0"/>
          <w:color w:val="000000"/>
          <w:szCs w:val="21"/>
        </w:rPr>
        <w:t>可在有爆炸危险的环境中使用。</w:t>
      </w:r>
    </w:p>
    <w:p>
      <w:pPr>
        <w:tabs>
          <w:tab w:val="left" w:pos="1880"/>
        </w:tabs>
        <w:spacing w:line="426" w:lineRule="exact"/>
        <w:ind w:firstLine="420" w:firstLineChars="200"/>
        <w:rPr>
          <w:i w:val="0"/>
          <w:iCs w:val="0"/>
          <w:color w:val="000000"/>
          <w:szCs w:val="21"/>
        </w:rPr>
      </w:pPr>
      <w:r>
        <w:rPr>
          <w:rFonts w:hAnsi="宋体"/>
          <w:i w:val="0"/>
          <w:iCs w:val="0"/>
          <w:color w:val="000000"/>
          <w:szCs w:val="21"/>
        </w:rPr>
        <w:t>传感器适用于在工作温度下粘度小于</w:t>
      </w:r>
      <w:r>
        <w:rPr>
          <w:i w:val="0"/>
          <w:iCs w:val="0"/>
          <w:color w:val="000000"/>
          <w:szCs w:val="21"/>
        </w:rPr>
        <w:t>5×10</w:t>
      </w:r>
      <w:r>
        <w:rPr>
          <w:i w:val="0"/>
          <w:iCs w:val="0"/>
          <w:color w:val="000000"/>
          <w:szCs w:val="21"/>
          <w:vertAlign w:val="superscript"/>
        </w:rPr>
        <w:t>-6</w:t>
      </w:r>
      <w:r>
        <w:rPr>
          <w:i w:val="0"/>
          <w:iCs w:val="0"/>
          <w:color w:val="000000"/>
          <w:szCs w:val="21"/>
        </w:rPr>
        <w:t>m</w:t>
      </w:r>
      <w:r>
        <w:rPr>
          <w:i w:val="0"/>
          <w:iCs w:val="0"/>
          <w:color w:val="000000"/>
          <w:szCs w:val="21"/>
          <w:vertAlign w:val="superscript"/>
        </w:rPr>
        <w:t>2</w:t>
      </w:r>
      <w:r>
        <w:rPr>
          <w:i w:val="0"/>
          <w:iCs w:val="0"/>
          <w:color w:val="000000"/>
          <w:szCs w:val="21"/>
        </w:rPr>
        <w:t>/s</w:t>
      </w:r>
      <w:r>
        <w:rPr>
          <w:rFonts w:hAnsi="宋体"/>
          <w:i w:val="0"/>
          <w:iCs w:val="0"/>
          <w:color w:val="000000"/>
          <w:szCs w:val="21"/>
        </w:rPr>
        <w:t>的介质，对于粘度大于</w:t>
      </w:r>
      <w:r>
        <w:rPr>
          <w:i w:val="0"/>
          <w:iCs w:val="0"/>
          <w:color w:val="000000"/>
          <w:szCs w:val="21"/>
        </w:rPr>
        <w:t>5×10</w:t>
      </w:r>
      <w:r>
        <w:rPr>
          <w:i w:val="0"/>
          <w:iCs w:val="0"/>
          <w:color w:val="000000"/>
          <w:szCs w:val="21"/>
          <w:vertAlign w:val="superscript"/>
        </w:rPr>
        <w:t>-6</w:t>
      </w:r>
      <w:r>
        <w:rPr>
          <w:i w:val="0"/>
          <w:iCs w:val="0"/>
          <w:color w:val="000000"/>
          <w:szCs w:val="21"/>
        </w:rPr>
        <w:t>m</w:t>
      </w:r>
      <w:r>
        <w:rPr>
          <w:i w:val="0"/>
          <w:iCs w:val="0"/>
          <w:color w:val="000000"/>
          <w:szCs w:val="21"/>
          <w:vertAlign w:val="superscript"/>
        </w:rPr>
        <w:t>2</w:t>
      </w:r>
      <w:r>
        <w:rPr>
          <w:i w:val="0"/>
          <w:iCs w:val="0"/>
          <w:color w:val="000000"/>
          <w:szCs w:val="21"/>
        </w:rPr>
        <w:t>/s</w:t>
      </w:r>
      <w:r>
        <w:rPr>
          <w:rFonts w:hAnsi="宋体"/>
          <w:i w:val="0"/>
          <w:iCs w:val="0"/>
          <w:color w:val="000000"/>
          <w:szCs w:val="21"/>
        </w:rPr>
        <w:t>的液体，要对传感器进行实液标定后使用。</w:t>
      </w:r>
    </w:p>
    <w:p>
      <w:pPr>
        <w:tabs>
          <w:tab w:val="left" w:pos="1880"/>
        </w:tabs>
        <w:spacing w:line="426" w:lineRule="exact"/>
        <w:ind w:firstLine="420" w:firstLineChars="200"/>
        <w:rPr>
          <w:i w:val="0"/>
          <w:iCs w:val="0"/>
          <w:color w:val="000000"/>
          <w:szCs w:val="21"/>
        </w:rPr>
      </w:pPr>
      <w:r>
        <w:rPr>
          <w:rFonts w:hAnsi="宋体"/>
          <w:i w:val="0"/>
          <w:iCs w:val="0"/>
          <w:color w:val="000000"/>
          <w:szCs w:val="21"/>
        </w:rPr>
        <w:t>如用户需用特殊形式的传感器，可协商订货，需防爆型传感器时，在订货中加以说明。</w:t>
      </w:r>
    </w:p>
    <w:p>
      <w:pPr>
        <w:rPr>
          <w:rFonts w:hint="eastAsia" w:eastAsiaTheme="minorEastAsia"/>
          <w:i w:val="0"/>
          <w:iCs w:val="0"/>
          <w:sz w:val="40"/>
          <w:szCs w:val="40"/>
          <w:lang w:eastAsia="zh-CN"/>
        </w:rPr>
      </w:pPr>
    </w:p>
    <w:p>
      <w:pPr>
        <w:rPr>
          <w:rFonts w:hint="eastAsia" w:eastAsiaTheme="minorEastAsia"/>
          <w:i w:val="0"/>
          <w:iCs w:val="0"/>
          <w:sz w:val="40"/>
          <w:szCs w:val="40"/>
          <w:lang w:val="en-US" w:eastAsia="zh-CN"/>
        </w:rPr>
      </w:pPr>
      <w:r>
        <w:rPr>
          <w:rFonts w:hint="eastAsia" w:eastAsiaTheme="minorEastAsia"/>
          <w:i w:val="0"/>
          <w:iCs w:val="0"/>
          <w:sz w:val="40"/>
          <w:szCs w:val="40"/>
          <w:lang w:eastAsia="zh-CN"/>
        </w:rPr>
        <w:drawing>
          <wp:inline distT="0" distB="0" distL="114300" distR="114300">
            <wp:extent cx="2721610" cy="2419350"/>
            <wp:effectExtent l="0" t="0" r="0" b="0"/>
            <wp:docPr id="1" name="图片 1" descr="液体涡轮流量计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液体涡轮流量计正面"/>
                    <pic:cNvPicPr>
                      <a:picLocks noChangeAspect="1"/>
                    </pic:cNvPicPr>
                  </pic:nvPicPr>
                  <pic:blipFill>
                    <a:blip r:embed="rId5"/>
                    <a:stretch>
                      <a:fillRect/>
                    </a:stretch>
                  </pic:blipFill>
                  <pic:spPr>
                    <a:xfrm>
                      <a:off x="0" y="0"/>
                      <a:ext cx="2721610" cy="2419350"/>
                    </a:xfrm>
                    <a:prstGeom prst="rect">
                      <a:avLst/>
                    </a:prstGeom>
                  </pic:spPr>
                </pic:pic>
              </a:graphicData>
            </a:graphic>
          </wp:inline>
        </w:drawing>
      </w:r>
      <w:r>
        <w:rPr>
          <w:rFonts w:hint="eastAsia" w:eastAsiaTheme="minorEastAsia"/>
          <w:i w:val="0"/>
          <w:iCs w:val="0"/>
          <w:sz w:val="40"/>
          <w:szCs w:val="40"/>
          <w:lang w:eastAsia="zh-CN"/>
        </w:rPr>
        <w:drawing>
          <wp:inline distT="0" distB="0" distL="114300" distR="114300">
            <wp:extent cx="1670050" cy="2559685"/>
            <wp:effectExtent l="0" t="0" r="6350" b="0"/>
            <wp:docPr id="10" name="图片 10" descr="涡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涡轮1"/>
                    <pic:cNvPicPr>
                      <a:picLocks noChangeAspect="1"/>
                    </pic:cNvPicPr>
                  </pic:nvPicPr>
                  <pic:blipFill>
                    <a:blip r:embed="rId6"/>
                    <a:stretch>
                      <a:fillRect/>
                    </a:stretch>
                  </pic:blipFill>
                  <pic:spPr>
                    <a:xfrm>
                      <a:off x="0" y="0"/>
                      <a:ext cx="1670050" cy="2559685"/>
                    </a:xfrm>
                    <a:prstGeom prst="rect">
                      <a:avLst/>
                    </a:prstGeom>
                  </pic:spPr>
                </pic:pic>
              </a:graphicData>
            </a:graphic>
          </wp:inline>
        </w:drawing>
      </w:r>
      <w:r>
        <w:rPr>
          <w:rFonts w:hint="eastAsia"/>
          <w:i w:val="0"/>
          <w:iCs w:val="0"/>
          <w:sz w:val="40"/>
          <w:szCs w:val="40"/>
          <w:lang w:val="en-US" w:eastAsia="zh-CN"/>
        </w:rPr>
        <w:t xml:space="preserve"> </w:t>
      </w:r>
    </w:p>
    <w:p>
      <w:pPr>
        <w:rPr>
          <w:rFonts w:hint="eastAsia" w:eastAsiaTheme="minorEastAsia"/>
          <w:i w:val="0"/>
          <w:iCs w:val="0"/>
          <w:sz w:val="40"/>
          <w:szCs w:val="40"/>
          <w:lang w:eastAsia="zh-CN"/>
        </w:rPr>
      </w:pPr>
    </w:p>
    <w:p>
      <w:pPr>
        <w:rPr>
          <w:rFonts w:hint="eastAsia" w:eastAsiaTheme="minorEastAsia"/>
          <w:i w:val="0"/>
          <w:iCs w:val="0"/>
          <w:sz w:val="40"/>
          <w:szCs w:val="40"/>
          <w:lang w:eastAsia="zh-CN"/>
        </w:rPr>
      </w:pPr>
      <w:r>
        <w:rPr>
          <w:rFonts w:hint="eastAsia"/>
          <w:i w:val="0"/>
          <w:iCs w:val="0"/>
          <w:sz w:val="40"/>
          <w:szCs w:val="40"/>
          <w:lang w:val="en-US" w:eastAsia="zh-CN"/>
        </w:rPr>
        <w:t xml:space="preserve">              </w:t>
      </w:r>
      <w:r>
        <w:rPr>
          <w:rFonts w:hint="eastAsia" w:eastAsiaTheme="minorEastAsia"/>
          <w:i w:val="0"/>
          <w:iCs w:val="0"/>
          <w:sz w:val="40"/>
          <w:szCs w:val="40"/>
          <w:lang w:eastAsia="zh-CN"/>
        </w:rPr>
        <w:drawing>
          <wp:inline distT="0" distB="0" distL="114300" distR="114300">
            <wp:extent cx="1483360" cy="2364105"/>
            <wp:effectExtent l="0" t="0" r="0" b="0"/>
            <wp:docPr id="11" name="图片 11" descr="涡轮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涡轮2"/>
                    <pic:cNvPicPr>
                      <a:picLocks noChangeAspect="1"/>
                    </pic:cNvPicPr>
                  </pic:nvPicPr>
                  <pic:blipFill>
                    <a:blip r:embed="rId7"/>
                    <a:stretch>
                      <a:fillRect/>
                    </a:stretch>
                  </pic:blipFill>
                  <pic:spPr>
                    <a:xfrm>
                      <a:off x="0" y="0"/>
                      <a:ext cx="1483360" cy="2364105"/>
                    </a:xfrm>
                    <a:prstGeom prst="rect">
                      <a:avLst/>
                    </a:prstGeom>
                  </pic:spPr>
                </pic:pic>
              </a:graphicData>
            </a:graphic>
          </wp:inline>
        </w:drawing>
      </w:r>
    </w:p>
    <w:p>
      <w:pPr>
        <w:tabs>
          <w:tab w:val="left" w:pos="1880"/>
        </w:tabs>
        <w:spacing w:line="426" w:lineRule="exact"/>
        <w:rPr>
          <w:rFonts w:hint="eastAsia" w:ascii="方正黑体简体" w:hAnsi="宋体" w:eastAsia="方正黑体简体"/>
          <w:b/>
          <w:bCs/>
          <w:i w:val="0"/>
          <w:iCs w:val="0"/>
          <w:color w:val="000000"/>
          <w:sz w:val="28"/>
          <w:szCs w:val="28"/>
        </w:rPr>
      </w:pPr>
    </w:p>
    <w:p>
      <w:pPr>
        <w:tabs>
          <w:tab w:val="left" w:pos="1880"/>
        </w:tabs>
        <w:spacing w:line="426" w:lineRule="exact"/>
        <w:rPr>
          <w:rFonts w:hint="eastAsia" w:ascii="方正黑体简体" w:eastAsia="方正黑体简体"/>
          <w:b/>
          <w:bCs/>
          <w:i w:val="0"/>
          <w:iCs w:val="0"/>
          <w:color w:val="000000"/>
          <w:sz w:val="28"/>
          <w:szCs w:val="28"/>
        </w:rPr>
      </w:pPr>
      <w:r>
        <w:rPr>
          <w:rFonts w:hint="eastAsia" w:ascii="方正黑体简体" w:hAnsi="宋体" w:eastAsia="方正黑体简体"/>
          <w:b/>
          <w:bCs/>
          <w:i w:val="0"/>
          <w:iCs w:val="0"/>
          <w:color w:val="000000"/>
          <w:sz w:val="28"/>
          <w:szCs w:val="28"/>
        </w:rPr>
        <w:t>二、</w:t>
      </w:r>
      <w:r>
        <w:rPr>
          <w:rFonts w:hint="eastAsia" w:ascii="方正黑体简体" w:eastAsia="方正黑体简体"/>
          <w:b/>
          <w:bCs/>
          <w:i w:val="0"/>
          <w:iCs w:val="0"/>
          <w:color w:val="000000"/>
          <w:sz w:val="28"/>
          <w:szCs w:val="28"/>
        </w:rPr>
        <w:t>LWGY</w:t>
      </w:r>
      <w:r>
        <w:rPr>
          <w:rFonts w:hint="eastAsia" w:ascii="方正黑体简体" w:hAnsi="宋体" w:eastAsia="方正黑体简体"/>
          <w:b/>
          <w:bCs/>
          <w:i w:val="0"/>
          <w:iCs w:val="0"/>
          <w:color w:val="000000"/>
          <w:sz w:val="28"/>
          <w:szCs w:val="28"/>
        </w:rPr>
        <w:t>基本型涡轮流量传感器</w:t>
      </w:r>
    </w:p>
    <w:p>
      <w:pPr>
        <w:spacing w:line="426" w:lineRule="exact"/>
        <w:ind w:firstLine="420" w:firstLineChars="200"/>
        <w:rPr>
          <w:rFonts w:eastAsia="汉仪中宋简"/>
          <w:bCs/>
          <w:i w:val="0"/>
          <w:iCs w:val="0"/>
          <w:color w:val="000000"/>
          <w:szCs w:val="21"/>
        </w:rPr>
      </w:pPr>
      <w:r>
        <w:rPr>
          <w:rFonts w:eastAsia="汉仪中宋简"/>
          <w:bCs/>
          <w:i w:val="0"/>
          <w:iCs w:val="0"/>
          <w:color w:val="000000"/>
          <w:szCs w:val="21"/>
        </w:rPr>
        <w:t>1．结构特征与工作原理</w:t>
      </w:r>
    </w:p>
    <w:p>
      <w:pPr>
        <w:spacing w:line="426" w:lineRule="exact"/>
        <w:ind w:firstLine="346" w:firstLineChars="165"/>
        <w:rPr>
          <w:rFonts w:eastAsia="方正楷体简体"/>
          <w:bCs/>
          <w:i w:val="0"/>
          <w:iCs w:val="0"/>
          <w:color w:val="000000"/>
          <w:szCs w:val="21"/>
        </w:rPr>
      </w:pPr>
      <w:r>
        <w:rPr>
          <w:rFonts w:eastAsia="方正楷体简体"/>
          <w:bCs/>
          <w:i w:val="0"/>
          <w:iCs w:val="0"/>
          <w:color w:val="000000"/>
          <w:szCs w:val="21"/>
        </w:rPr>
        <w:t>（1）结构特征</w:t>
      </w:r>
    </w:p>
    <w:p>
      <w:pPr>
        <w:pStyle w:val="4"/>
        <w:spacing w:line="426" w:lineRule="exact"/>
        <w:ind w:firstLine="420" w:firstLineChars="200"/>
        <w:rPr>
          <w:rFonts w:ascii="Times New Roman" w:hAnsi="Times New Roman"/>
          <w:i w:val="0"/>
          <w:iCs w:val="0"/>
          <w:color w:val="000000"/>
          <w:szCs w:val="21"/>
        </w:rPr>
      </w:pPr>
      <w:r>
        <w:rPr>
          <w:rFonts w:ascii="Times New Roman"/>
          <w:i w:val="0"/>
          <w:iCs w:val="0"/>
          <w:color w:val="000000"/>
          <w:szCs w:val="21"/>
        </w:rPr>
        <w:t>传感器为硬质合金轴承止推式，不仅保证精度，耐磨性能提高，而且具有结构简单、牢固以及拆装方便等特点。</w:t>
      </w:r>
    </w:p>
    <w:p>
      <w:pPr>
        <w:spacing w:line="426" w:lineRule="exact"/>
        <w:ind w:firstLine="346" w:firstLineChars="165"/>
        <w:rPr>
          <w:rFonts w:eastAsia="方正楷体简体"/>
          <w:bCs/>
          <w:i w:val="0"/>
          <w:iCs w:val="0"/>
          <w:color w:val="000000"/>
          <w:szCs w:val="21"/>
        </w:rPr>
      </w:pPr>
      <w:r>
        <w:rPr>
          <w:rFonts w:eastAsia="方正楷体简体"/>
          <w:bCs/>
          <w:i w:val="0"/>
          <w:iCs w:val="0"/>
          <w:color w:val="000000"/>
          <w:szCs w:val="21"/>
        </w:rPr>
        <w:t>（2）工作原理</w:t>
      </w:r>
    </w:p>
    <w:p>
      <w:pPr>
        <w:spacing w:line="426" w:lineRule="exact"/>
        <w:ind w:firstLine="420" w:firstLineChars="200"/>
        <w:rPr>
          <w:i w:val="0"/>
          <w:iCs w:val="0"/>
          <w:color w:val="000000"/>
          <w:szCs w:val="21"/>
        </w:rPr>
      </w:pPr>
      <w:r>
        <w:rPr>
          <w:rFonts w:hAnsi="宋体"/>
          <w:i w:val="0"/>
          <w:iCs w:val="0"/>
          <w:color w:val="000000"/>
          <w:szCs w:val="21"/>
        </w:rPr>
        <w:t>流体流经传感器壳体，由于叶轮的叶片与流向有一定的角度，流体的冲力使叶片具有转动力矩，克服摩擦力矩和流体阻力之后叶片旋转，在力矩平衡后转速稳定，在一定的条件下，转速与流速成正比，由于叶片有导磁性，它处于信号检测器（由永久磁钢和线圈组成）的磁场中，旋转的叶片切割磁力线，周期性的改变着线圈的磁通量，从而使线圈两端感应出电脉冲信号，此信号经过放大器的放大整形，形成有一定幅度的连续的矩形脉冲波，可远传至显示仪表，显示出流体的瞬时流量或总量。在一定的流量范围内，脉冲频率</w:t>
      </w:r>
      <w:r>
        <w:rPr>
          <w:i w:val="0"/>
          <w:iCs w:val="0"/>
          <w:color w:val="000000"/>
          <w:szCs w:val="21"/>
        </w:rPr>
        <w:t>f</w:t>
      </w:r>
      <w:r>
        <w:rPr>
          <w:rFonts w:hAnsi="宋体"/>
          <w:i w:val="0"/>
          <w:iCs w:val="0"/>
          <w:color w:val="000000"/>
          <w:szCs w:val="21"/>
        </w:rPr>
        <w:t>与流经传感器的流体的瞬时流量</w:t>
      </w:r>
      <w:r>
        <w:rPr>
          <w:i w:val="0"/>
          <w:iCs w:val="0"/>
          <w:color w:val="000000"/>
          <w:szCs w:val="21"/>
        </w:rPr>
        <w:t>Q</w:t>
      </w:r>
      <w:r>
        <w:rPr>
          <w:rFonts w:hAnsi="宋体"/>
          <w:i w:val="0"/>
          <w:iCs w:val="0"/>
          <w:color w:val="000000"/>
          <w:szCs w:val="21"/>
        </w:rPr>
        <w:t>成正比，流量方程为：</w:t>
      </w:r>
    </w:p>
    <w:p>
      <w:pPr>
        <w:spacing w:before="156" w:beforeLines="50"/>
        <w:jc w:val="center"/>
        <w:rPr>
          <w:i w:val="0"/>
          <w:iCs w:val="0"/>
          <w:color w:val="000000"/>
          <w:szCs w:val="21"/>
        </w:rPr>
      </w:pPr>
      <w:r>
        <w:rPr>
          <w:i w:val="0"/>
          <w:iCs w:val="0"/>
          <w:color w:val="000000"/>
          <w:position w:val="-24"/>
          <w:szCs w:val="21"/>
        </w:rPr>
        <w:object>
          <v:shape id="_x0000_i1025" o:spt="75" type="#_x0000_t75" style="height:31pt;width:70pt;" o:ole="t" filled="f" stroked="f" coordsize="21600,21600">
            <v:path/>
            <v:fill on="f" focussize="0,0"/>
            <v:stroke on="f"/>
            <v:imagedata r:id="rId9" o:title=""/>
            <o:lock v:ext="edit" grouping="f" rotation="f" text="f" aspectratio="t"/>
            <w10:wrap type="none"/>
            <w10:anchorlock/>
          </v:shape>
          <o:OLEObject Type="Embed" ProgID="Equation.3" ShapeID="_x0000_i1025" DrawAspect="Content" ObjectID="_1468075725" r:id="rId8">
            <o:LockedField>false</o:LockedField>
          </o:OLEObject>
        </w:object>
      </w:r>
    </w:p>
    <w:p>
      <w:pPr>
        <w:spacing w:line="426" w:lineRule="exact"/>
        <w:ind w:firstLine="420" w:firstLineChars="200"/>
        <w:rPr>
          <w:i w:val="0"/>
          <w:iCs w:val="0"/>
          <w:color w:val="000000"/>
          <w:szCs w:val="21"/>
        </w:rPr>
      </w:pPr>
      <w:r>
        <w:rPr>
          <w:rFonts w:hAnsi="宋体"/>
          <w:i w:val="0"/>
          <w:iCs w:val="0"/>
          <w:color w:val="000000"/>
          <w:szCs w:val="21"/>
        </w:rPr>
        <w:t>式中：</w:t>
      </w:r>
    </w:p>
    <w:p>
      <w:pPr>
        <w:spacing w:line="426" w:lineRule="exact"/>
        <w:ind w:firstLine="420" w:firstLineChars="200"/>
        <w:rPr>
          <w:i w:val="0"/>
          <w:iCs w:val="0"/>
          <w:color w:val="000000"/>
          <w:szCs w:val="21"/>
        </w:rPr>
      </w:pPr>
      <w:r>
        <w:rPr>
          <w:i w:val="0"/>
          <w:iCs w:val="0"/>
          <w:color w:val="000000"/>
          <w:szCs w:val="21"/>
        </w:rPr>
        <w:t>f——</w:t>
      </w:r>
      <w:r>
        <w:rPr>
          <w:rFonts w:hAnsi="宋体"/>
          <w:i w:val="0"/>
          <w:iCs w:val="0"/>
          <w:color w:val="000000"/>
          <w:szCs w:val="21"/>
        </w:rPr>
        <w:t>脉冲频率</w:t>
      </w:r>
      <w:r>
        <w:rPr>
          <w:i w:val="0"/>
          <w:iCs w:val="0"/>
          <w:color w:val="000000"/>
          <w:szCs w:val="21"/>
        </w:rPr>
        <w:t>[Hz]</w:t>
      </w:r>
    </w:p>
    <w:p>
      <w:pPr>
        <w:spacing w:before="93" w:beforeLines="30"/>
        <w:ind w:firstLine="420"/>
        <w:rPr>
          <w:i w:val="0"/>
          <w:iCs w:val="0"/>
          <w:color w:val="000000"/>
          <w:szCs w:val="21"/>
        </w:rPr>
      </w:pPr>
      <w:r>
        <w:rPr>
          <w:i w:val="0"/>
          <w:iCs w:val="0"/>
          <w:color w:val="000000"/>
          <w:szCs w:val="21"/>
        </w:rPr>
        <w:t>k——</w:t>
      </w:r>
      <w:r>
        <w:rPr>
          <w:rFonts w:hAnsi="宋体"/>
          <w:i w:val="0"/>
          <w:iCs w:val="0"/>
          <w:color w:val="000000"/>
          <w:szCs w:val="21"/>
        </w:rPr>
        <w:t>传感器的仪表系数</w:t>
      </w:r>
      <w:r>
        <w:rPr>
          <w:i w:val="0"/>
          <w:iCs w:val="0"/>
          <w:color w:val="000000"/>
          <w:szCs w:val="21"/>
        </w:rPr>
        <w:t>[1/m</w:t>
      </w:r>
      <w:r>
        <w:rPr>
          <w:i w:val="0"/>
          <w:iCs w:val="0"/>
          <w:color w:val="000000"/>
          <w:szCs w:val="21"/>
          <w:vertAlign w:val="superscript"/>
        </w:rPr>
        <w:t>3</w:t>
      </w:r>
      <w:r>
        <w:rPr>
          <w:i w:val="0"/>
          <w:iCs w:val="0"/>
          <w:color w:val="000000"/>
          <w:szCs w:val="21"/>
        </w:rPr>
        <w:t>]</w:t>
      </w:r>
      <w:r>
        <w:rPr>
          <w:rFonts w:hAnsi="宋体"/>
          <w:i w:val="0"/>
          <w:iCs w:val="0"/>
          <w:color w:val="000000"/>
          <w:szCs w:val="21"/>
        </w:rPr>
        <w:t>，由校验单给出。</w:t>
      </w:r>
    </w:p>
    <w:p>
      <w:pPr>
        <w:spacing w:line="426" w:lineRule="exact"/>
        <w:ind w:firstLine="420" w:firstLineChars="200"/>
        <w:rPr>
          <w:i w:val="0"/>
          <w:iCs w:val="0"/>
          <w:color w:val="000000"/>
          <w:szCs w:val="21"/>
        </w:rPr>
      </w:pPr>
      <w:r>
        <w:rPr>
          <w:i w:val="0"/>
          <w:iCs w:val="0"/>
          <w:color w:val="000000"/>
          <w:szCs w:val="21"/>
        </w:rPr>
        <w:t>Q——</w:t>
      </w:r>
      <w:r>
        <w:rPr>
          <w:rFonts w:hAnsi="宋体"/>
          <w:i w:val="0"/>
          <w:iCs w:val="0"/>
          <w:color w:val="000000"/>
          <w:szCs w:val="21"/>
        </w:rPr>
        <w:t>流体的瞬时流量（工作状态下）</w:t>
      </w:r>
      <w:r>
        <w:rPr>
          <w:i w:val="0"/>
          <w:iCs w:val="0"/>
          <w:color w:val="000000"/>
          <w:szCs w:val="21"/>
        </w:rPr>
        <w:t>[m</w:t>
      </w:r>
      <w:r>
        <w:rPr>
          <w:i w:val="0"/>
          <w:iCs w:val="0"/>
          <w:color w:val="000000"/>
          <w:szCs w:val="21"/>
          <w:vertAlign w:val="superscript"/>
        </w:rPr>
        <w:t>3</w:t>
      </w:r>
      <w:r>
        <w:rPr>
          <w:i w:val="0"/>
          <w:iCs w:val="0"/>
          <w:color w:val="000000"/>
          <w:szCs w:val="21"/>
        </w:rPr>
        <w:t>/h]</w:t>
      </w:r>
    </w:p>
    <w:p>
      <w:pPr>
        <w:spacing w:line="426" w:lineRule="exact"/>
        <w:ind w:firstLine="420" w:firstLineChars="200"/>
        <w:rPr>
          <w:i w:val="0"/>
          <w:iCs w:val="0"/>
          <w:color w:val="000000"/>
          <w:szCs w:val="21"/>
        </w:rPr>
      </w:pPr>
      <w:r>
        <w:rPr>
          <w:i w:val="0"/>
          <w:iCs w:val="0"/>
          <w:color w:val="000000"/>
          <w:szCs w:val="21"/>
        </w:rPr>
        <w:t>3600——</w:t>
      </w:r>
      <w:r>
        <w:rPr>
          <w:rFonts w:hint="eastAsia"/>
          <w:i w:val="0"/>
          <w:iCs w:val="0"/>
          <w:color w:val="000000"/>
          <w:szCs w:val="21"/>
        </w:rPr>
        <w:t>秒时</w:t>
      </w:r>
      <w:r>
        <w:rPr>
          <w:rFonts w:hAnsi="宋体"/>
          <w:i w:val="0"/>
          <w:iCs w:val="0"/>
          <w:color w:val="000000"/>
          <w:szCs w:val="21"/>
        </w:rPr>
        <w:t>换算系数</w:t>
      </w:r>
    </w:p>
    <w:p>
      <w:pPr>
        <w:spacing w:line="426" w:lineRule="exact"/>
        <w:ind w:firstLine="420" w:firstLineChars="200"/>
        <w:rPr>
          <w:rFonts w:hAnsi="宋体"/>
          <w:i w:val="0"/>
          <w:iCs w:val="0"/>
          <w:color w:val="000000"/>
          <w:szCs w:val="21"/>
        </w:rPr>
      </w:pPr>
      <w:r>
        <w:rPr>
          <w:rFonts w:hAnsi="宋体"/>
          <w:i w:val="0"/>
          <w:iCs w:val="0"/>
          <w:color w:val="000000"/>
          <w:szCs w:val="21"/>
        </w:rPr>
        <w:t>每台传感器的仪表系数由制造厂填写在检定证书中，</w:t>
      </w:r>
      <w:r>
        <w:rPr>
          <w:i w:val="0"/>
          <w:iCs w:val="0"/>
          <w:color w:val="000000"/>
          <w:szCs w:val="21"/>
        </w:rPr>
        <w:t>k</w:t>
      </w:r>
      <w:r>
        <w:rPr>
          <w:rFonts w:hAnsi="宋体"/>
          <w:i w:val="0"/>
          <w:iCs w:val="0"/>
          <w:color w:val="000000"/>
          <w:szCs w:val="21"/>
        </w:rPr>
        <w:t>值设入配套的显示仪表中，便可显示出瞬时流量和累积总量。</w:t>
      </w:r>
    </w:p>
    <w:p>
      <w:pPr>
        <w:spacing w:line="240" w:lineRule="auto"/>
        <w:ind w:firstLine="420" w:firstLineChars="200"/>
        <w:rPr>
          <w:rFonts w:hint="eastAsia" w:hAnsi="宋体" w:eastAsiaTheme="minorEastAsia"/>
          <w:i w:val="0"/>
          <w:iCs w:val="0"/>
          <w:color w:val="000000"/>
          <w:szCs w:val="21"/>
          <w:lang w:eastAsia="zh-CN"/>
        </w:rPr>
      </w:pPr>
    </w:p>
    <w:p>
      <w:pPr>
        <w:pStyle w:val="6"/>
        <w:keepNext w:val="0"/>
        <w:keepLines w:val="0"/>
        <w:widowControl/>
        <w:suppressLineNumbers w:val="0"/>
        <w:spacing w:before="0" w:beforeAutospacing="0" w:after="300" w:afterAutospacing="0" w:line="300" w:lineRule="atLeast"/>
        <w:ind w:left="0" w:right="0"/>
        <w:jc w:val="center"/>
        <w:rPr>
          <w:rFonts w:hint="eastAsia"/>
          <w:i w:val="0"/>
          <w:iCs w:val="0"/>
          <w:lang w:val="en-US" w:eastAsia="zh-CN"/>
        </w:rPr>
      </w:pPr>
      <w:r>
        <w:rPr>
          <w:rFonts w:hint="eastAsia"/>
          <w:i w:val="0"/>
          <w:iCs w:val="0"/>
          <w:lang w:val="en-US" w:eastAsia="zh-CN"/>
        </w:rPr>
        <w:t>流量范围及产品性能</w:t>
      </w:r>
    </w:p>
    <w:tbl>
      <w:tblPr>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36"/>
        <w:gridCol w:w="855"/>
        <w:gridCol w:w="564"/>
        <w:gridCol w:w="619"/>
        <w:gridCol w:w="415"/>
        <w:gridCol w:w="472"/>
        <w:gridCol w:w="4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DDEBF7"/>
            <w:vAlign w:val="center"/>
          </w:tcPr>
          <w:p>
            <w:pP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LWGY</w:t>
            </w:r>
          </w:p>
        </w:tc>
        <w:tc>
          <w:tcPr>
            <w:tcW w:w="564" w:type="dxa"/>
            <w:tcBorders>
              <w:top w:val="single" w:color="000000" w:sz="4" w:space="0"/>
              <w:left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636" w:type="dxa"/>
            <w:vMerge w:val="restart"/>
            <w:tcBorders>
              <w:top w:val="single" w:color="000000" w:sz="4" w:space="0"/>
              <w:left w:val="single" w:color="000000" w:sz="4" w:space="0"/>
              <w:bottom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类型</w:t>
            </w:r>
          </w:p>
        </w:tc>
        <w:tc>
          <w:tcPr>
            <w:tcW w:w="8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基本型，+5~24DCV供电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636" w:type="dxa"/>
            <w:vMerge w:val="continue"/>
            <w:tcBorders>
              <w:top w:val="single" w:color="000000" w:sz="4" w:space="0"/>
              <w:left w:val="single" w:color="000000" w:sz="4" w:space="0"/>
              <w:bottom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4-20mA两线制电流输出，远传变送型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636" w:type="dxa"/>
            <w:vMerge w:val="continue"/>
            <w:tcBorders>
              <w:top w:val="single" w:color="000000" w:sz="4" w:space="0"/>
              <w:left w:val="single" w:color="000000" w:sz="4" w:space="0"/>
              <w:bottom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现场显示/4-20mA两线制电流输出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6" w:type="dxa"/>
            <w:vMerge w:val="continue"/>
            <w:tcBorders>
              <w:top w:val="single" w:color="000000" w:sz="4" w:space="0"/>
              <w:left w:val="single" w:color="000000" w:sz="4" w:space="0"/>
              <w:bottom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电池供电现场显示型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6" w:type="dxa"/>
            <w:vMerge w:val="continue"/>
            <w:tcBorders>
              <w:top w:val="single" w:color="000000" w:sz="4" w:space="0"/>
              <w:left w:val="single" w:color="000000" w:sz="4" w:space="0"/>
              <w:bottom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RS485通讯输出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491" w:type="dxa"/>
            <w:gridSpan w:val="2"/>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公称通径DN（mm）</w:t>
            </w:r>
          </w:p>
        </w:tc>
        <w:tc>
          <w:tcPr>
            <w:tcW w:w="564" w:type="dxa"/>
            <w:tcBorders>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9" w:type="dxa"/>
            <w:tcBorders>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4mm普通涡轮流量范围：0.04-0.25m³/h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6mm普通涡轮流量范围：0.1-0.6m³/h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10mm普通涡轮流量范围：0.2-1.2m³/h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12mm普通涡轮流量范围：0.2-2m³/h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15mm普通涡轮流量范围：0.6-6m³/h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20mm普通涡轮流量范围：0.7-7m³/h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25mm普通涡轮流量范围：1-10³/h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32mm普通涡轮流量范围：1.5-15m³/h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40mm普通涡轮流量范围：2-20m³/h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50mm普通涡轮流量范围：4-40m³/h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65mm普通涡轮流量范围：7-70m³/h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80mm普通涡轮流量范围：10-100m³/h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100mm普通涡轮流量范围：20-200m³/h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125mm普通涡轮流量范围：25-250m³/h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150mm普通涡轮流量范围：30-300m³/h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0" w:hRule="atLeast"/>
        </w:trPr>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200mm普通涡轮流量范围：8-800m³/h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055" w:type="dxa"/>
            <w:gridSpan w:val="3"/>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防爆</w:t>
            </w: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无标记，为非防爆型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w:t>
            </w: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防爆型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674" w:type="dxa"/>
            <w:gridSpan w:val="4"/>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精度</w:t>
            </w: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精度0.5级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2674" w:type="dxa"/>
            <w:gridSpan w:val="4"/>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w:t>
            </w: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24"/>
                <w:szCs w:val="24"/>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精度1级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3089" w:type="dxa"/>
            <w:gridSpan w:val="5"/>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涡轮类型</w:t>
            </w: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宽量程涡轮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9" w:type="dxa"/>
            <w:gridSpan w:val="5"/>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w:t>
            </w:r>
          </w:p>
        </w:tc>
        <w:tc>
          <w:tcPr>
            <w:tcW w:w="47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普通涡轮</w:t>
            </w:r>
          </w:p>
        </w:tc>
      </w:tr>
    </w:tbl>
    <w:p>
      <w:pPr>
        <w:pStyle w:val="6"/>
        <w:keepNext w:val="0"/>
        <w:keepLines w:val="0"/>
        <w:widowControl/>
        <w:suppressLineNumbers w:val="0"/>
        <w:spacing w:before="0" w:beforeAutospacing="0" w:after="300" w:afterAutospacing="0" w:line="300" w:lineRule="atLeast"/>
        <w:ind w:left="0" w:right="0"/>
        <w:jc w:val="both"/>
        <w:rPr>
          <w:rFonts w:hint="eastAsia"/>
          <w:i w:val="0"/>
          <w:iCs w:val="0"/>
          <w:lang w:val="en-US" w:eastAsia="zh-CN"/>
        </w:rPr>
      </w:pPr>
    </w:p>
    <w:p>
      <w:pPr>
        <w:tabs>
          <w:tab w:val="left" w:pos="1880"/>
        </w:tabs>
        <w:spacing w:line="426" w:lineRule="exact"/>
        <w:ind w:firstLine="420" w:firstLineChars="200"/>
        <w:rPr>
          <w:i w:val="0"/>
          <w:iCs w:val="0"/>
          <w:color w:val="000000"/>
          <w:szCs w:val="21"/>
        </w:rPr>
      </w:pPr>
      <w:r>
        <w:rPr>
          <w:i w:val="0"/>
          <w:iCs w:val="0"/>
          <w:color w:val="000000"/>
          <w:szCs w:val="21"/>
        </w:rPr>
        <w:t>DN4—DN</w:t>
      </w:r>
      <w:r>
        <w:rPr>
          <w:rFonts w:hint="eastAsia"/>
          <w:i w:val="0"/>
          <w:iCs w:val="0"/>
          <w:color w:val="000000"/>
          <w:szCs w:val="21"/>
          <w:lang w:val="en-US" w:eastAsia="zh-CN"/>
        </w:rPr>
        <w:t>25</w:t>
      </w:r>
      <w:r>
        <w:rPr>
          <w:rFonts w:hAnsi="宋体"/>
          <w:i w:val="0"/>
          <w:iCs w:val="0"/>
          <w:color w:val="000000"/>
          <w:szCs w:val="21"/>
        </w:rPr>
        <w:t>口径的传感器为螺纹连接，最大工作压力为</w:t>
      </w:r>
      <w:r>
        <w:rPr>
          <w:rFonts w:hint="eastAsia"/>
          <w:i w:val="0"/>
          <w:iCs w:val="0"/>
          <w:color w:val="000000"/>
          <w:szCs w:val="21"/>
          <w:lang w:val="en-US" w:eastAsia="zh-CN"/>
        </w:rPr>
        <w:t>16</w:t>
      </w:r>
      <w:r>
        <w:rPr>
          <w:i w:val="0"/>
          <w:iCs w:val="0"/>
          <w:color w:val="000000"/>
          <w:szCs w:val="21"/>
        </w:rPr>
        <w:t>Mpa;</w:t>
      </w:r>
    </w:p>
    <w:p>
      <w:pPr>
        <w:tabs>
          <w:tab w:val="left" w:pos="1880"/>
        </w:tabs>
        <w:spacing w:line="426" w:lineRule="exact"/>
        <w:ind w:firstLine="420" w:firstLineChars="200"/>
        <w:rPr>
          <w:i w:val="0"/>
          <w:iCs w:val="0"/>
          <w:color w:val="000000"/>
          <w:szCs w:val="21"/>
        </w:rPr>
      </w:pPr>
      <w:r>
        <w:rPr>
          <w:i w:val="0"/>
          <w:iCs w:val="0"/>
          <w:color w:val="000000"/>
          <w:szCs w:val="21"/>
        </w:rPr>
        <w:t>DN</w:t>
      </w:r>
      <w:r>
        <w:rPr>
          <w:rFonts w:hint="eastAsia"/>
          <w:i w:val="0"/>
          <w:iCs w:val="0"/>
          <w:color w:val="000000"/>
          <w:szCs w:val="21"/>
          <w:lang w:val="en-US" w:eastAsia="zh-CN"/>
        </w:rPr>
        <w:t>32</w:t>
      </w:r>
      <w:r>
        <w:rPr>
          <w:i w:val="0"/>
          <w:iCs w:val="0"/>
          <w:color w:val="000000"/>
          <w:szCs w:val="21"/>
        </w:rPr>
        <w:t>—DN200</w:t>
      </w:r>
      <w:r>
        <w:rPr>
          <w:rFonts w:hAnsi="宋体"/>
          <w:i w:val="0"/>
          <w:iCs w:val="0"/>
          <w:color w:val="000000"/>
          <w:szCs w:val="21"/>
        </w:rPr>
        <w:t>口径的传感器为法兰连接</w:t>
      </w:r>
      <w:r>
        <w:rPr>
          <w:i w:val="0"/>
          <w:iCs w:val="0"/>
          <w:color w:val="000000"/>
          <w:szCs w:val="21"/>
        </w:rPr>
        <w:t xml:space="preserve">, </w:t>
      </w:r>
      <w:r>
        <w:rPr>
          <w:rFonts w:hAnsi="宋体"/>
          <w:i w:val="0"/>
          <w:iCs w:val="0"/>
          <w:color w:val="000000"/>
          <w:szCs w:val="21"/>
        </w:rPr>
        <w:t>最大工作压力为</w:t>
      </w:r>
      <w:r>
        <w:rPr>
          <w:rFonts w:hint="eastAsia"/>
          <w:i w:val="0"/>
          <w:iCs w:val="0"/>
          <w:color w:val="000000"/>
          <w:szCs w:val="21"/>
          <w:lang w:val="en-US" w:eastAsia="zh-CN"/>
        </w:rPr>
        <w:t>16</w:t>
      </w:r>
      <w:r>
        <w:rPr>
          <w:i w:val="0"/>
          <w:iCs w:val="0"/>
          <w:color w:val="000000"/>
          <w:szCs w:val="21"/>
        </w:rPr>
        <w:t>Mpa;</w:t>
      </w:r>
    </w:p>
    <w:p>
      <w:pPr>
        <w:tabs>
          <w:tab w:val="left" w:pos="1880"/>
        </w:tabs>
        <w:spacing w:line="426" w:lineRule="exact"/>
        <w:ind w:firstLine="420" w:firstLineChars="200"/>
        <w:rPr>
          <w:i w:val="0"/>
          <w:iCs w:val="0"/>
          <w:color w:val="000000"/>
          <w:szCs w:val="21"/>
        </w:rPr>
      </w:pPr>
      <w:r>
        <w:rPr>
          <w:i w:val="0"/>
          <w:iCs w:val="0"/>
          <w:color w:val="000000"/>
          <w:szCs w:val="21"/>
        </w:rPr>
        <w:t>DN4—DN10</w:t>
      </w:r>
      <w:r>
        <w:rPr>
          <w:rFonts w:hAnsi="宋体"/>
          <w:i w:val="0"/>
          <w:iCs w:val="0"/>
          <w:color w:val="000000"/>
          <w:szCs w:val="21"/>
        </w:rPr>
        <w:t>口径的传感器带有前后直管段。</w:t>
      </w:r>
    </w:p>
    <w:p>
      <w:pPr>
        <w:tabs>
          <w:tab w:val="left" w:pos="1880"/>
        </w:tabs>
        <w:spacing w:line="426" w:lineRule="exact"/>
        <w:ind w:firstLine="420" w:firstLineChars="200"/>
        <w:rPr>
          <w:i w:val="0"/>
          <w:iCs w:val="0"/>
          <w:color w:val="000000"/>
          <w:szCs w:val="21"/>
        </w:rPr>
      </w:pPr>
      <w:r>
        <w:rPr>
          <w:i w:val="0"/>
          <w:iCs w:val="0"/>
          <w:color w:val="000000"/>
          <w:szCs w:val="21"/>
        </w:rPr>
        <w:t>DN15</w:t>
      </w:r>
      <w:r>
        <w:rPr>
          <w:rFonts w:hAnsi="宋体"/>
          <w:i w:val="0"/>
          <w:iCs w:val="0"/>
          <w:color w:val="000000"/>
          <w:szCs w:val="21"/>
        </w:rPr>
        <w:t>以上口径的传感器我公司可配套前后直管段。</w:t>
      </w:r>
    </w:p>
    <w:p>
      <w:pPr>
        <w:tabs>
          <w:tab w:val="left" w:pos="1880"/>
        </w:tabs>
        <w:spacing w:line="426" w:lineRule="exact"/>
        <w:ind w:firstLine="348" w:firstLineChars="166"/>
        <w:rPr>
          <w:i w:val="0"/>
          <w:iCs w:val="0"/>
          <w:color w:val="000000"/>
          <w:szCs w:val="21"/>
        </w:rPr>
      </w:pPr>
      <w:r>
        <w:rPr>
          <w:rFonts w:eastAsia="方正楷体简体"/>
          <w:bCs/>
          <w:i w:val="0"/>
          <w:iCs w:val="0"/>
          <w:color w:val="000000"/>
          <w:szCs w:val="21"/>
        </w:rPr>
        <w:t>（2）介质温度：</w:t>
      </w:r>
      <w:r>
        <w:rPr>
          <w:i w:val="0"/>
          <w:iCs w:val="0"/>
          <w:color w:val="000000"/>
          <w:szCs w:val="21"/>
        </w:rPr>
        <w:t>-20</w:t>
      </w:r>
      <w:r>
        <w:rPr>
          <w:rFonts w:hAnsi="宋体"/>
          <w:i w:val="0"/>
          <w:iCs w:val="0"/>
          <w:color w:val="000000"/>
          <w:szCs w:val="21"/>
        </w:rPr>
        <w:t>～＋</w:t>
      </w:r>
      <w:r>
        <w:rPr>
          <w:i w:val="0"/>
          <w:iCs w:val="0"/>
          <w:color w:val="000000"/>
          <w:szCs w:val="21"/>
        </w:rPr>
        <w:t>120</w:t>
      </w:r>
      <w:r>
        <w:rPr>
          <w:rFonts w:hAnsi="宋体"/>
          <w:i w:val="0"/>
          <w:iCs w:val="0"/>
          <w:color w:val="000000"/>
          <w:szCs w:val="21"/>
        </w:rPr>
        <w:t>℃</w:t>
      </w:r>
      <w:r>
        <w:rPr>
          <w:i w:val="0"/>
          <w:iCs w:val="0"/>
          <w:color w:val="000000"/>
          <w:szCs w:val="21"/>
        </w:rPr>
        <w:t>.</w:t>
      </w:r>
    </w:p>
    <w:p>
      <w:pPr>
        <w:tabs>
          <w:tab w:val="left" w:pos="1880"/>
        </w:tabs>
        <w:spacing w:line="426" w:lineRule="exact"/>
        <w:ind w:firstLine="348" w:firstLineChars="166"/>
        <w:rPr>
          <w:i w:val="0"/>
          <w:iCs w:val="0"/>
          <w:color w:val="000000"/>
          <w:szCs w:val="21"/>
        </w:rPr>
      </w:pPr>
      <w:r>
        <w:rPr>
          <w:rFonts w:eastAsia="方正楷体简体"/>
          <w:bCs/>
          <w:i w:val="0"/>
          <w:iCs w:val="0"/>
          <w:color w:val="000000"/>
          <w:szCs w:val="21"/>
        </w:rPr>
        <w:t>（3）环境温度</w:t>
      </w:r>
      <w:r>
        <w:rPr>
          <w:rFonts w:eastAsia="方正楷体简体"/>
          <w:i w:val="0"/>
          <w:iCs w:val="0"/>
          <w:color w:val="000000"/>
          <w:szCs w:val="21"/>
        </w:rPr>
        <w:t>：</w:t>
      </w:r>
      <w:r>
        <w:rPr>
          <w:i w:val="0"/>
          <w:iCs w:val="0"/>
          <w:color w:val="000000"/>
          <w:szCs w:val="21"/>
        </w:rPr>
        <w:t>-20</w:t>
      </w:r>
      <w:r>
        <w:rPr>
          <w:rFonts w:hAnsi="宋体"/>
          <w:i w:val="0"/>
          <w:iCs w:val="0"/>
          <w:color w:val="000000"/>
          <w:szCs w:val="21"/>
        </w:rPr>
        <w:t>～＋</w:t>
      </w:r>
      <w:r>
        <w:rPr>
          <w:rFonts w:hint="eastAsia"/>
          <w:i w:val="0"/>
          <w:iCs w:val="0"/>
          <w:color w:val="000000"/>
          <w:szCs w:val="21"/>
        </w:rPr>
        <w:t>6</w:t>
      </w:r>
      <w:r>
        <w:rPr>
          <w:i w:val="0"/>
          <w:iCs w:val="0"/>
          <w:color w:val="000000"/>
          <w:szCs w:val="21"/>
        </w:rPr>
        <w:t>5</w:t>
      </w:r>
      <w:r>
        <w:rPr>
          <w:rFonts w:hAnsi="宋体"/>
          <w:i w:val="0"/>
          <w:iCs w:val="0"/>
          <w:color w:val="000000"/>
          <w:szCs w:val="21"/>
        </w:rPr>
        <w:t>℃</w:t>
      </w:r>
      <w:r>
        <w:rPr>
          <w:i w:val="0"/>
          <w:iCs w:val="0"/>
          <w:color w:val="000000"/>
          <w:szCs w:val="21"/>
        </w:rPr>
        <w:t>.</w:t>
      </w:r>
    </w:p>
    <w:p>
      <w:pPr>
        <w:tabs>
          <w:tab w:val="left" w:pos="1880"/>
        </w:tabs>
        <w:spacing w:line="426" w:lineRule="exact"/>
        <w:ind w:firstLine="348" w:firstLineChars="166"/>
        <w:rPr>
          <w:rFonts w:hint="eastAsia"/>
          <w:i w:val="0"/>
          <w:iCs w:val="0"/>
          <w:color w:val="000000"/>
          <w:szCs w:val="21"/>
        </w:rPr>
      </w:pPr>
      <w:r>
        <w:rPr>
          <w:rFonts w:eastAsia="方正楷体简体"/>
          <w:bCs/>
          <w:i w:val="0"/>
          <w:iCs w:val="0"/>
          <w:color w:val="000000"/>
          <w:szCs w:val="21"/>
        </w:rPr>
        <w:t>（4）供电电源：</w:t>
      </w:r>
      <w:r>
        <w:rPr>
          <w:rFonts w:hAnsi="宋体"/>
          <w:i w:val="0"/>
          <w:iCs w:val="0"/>
          <w:color w:val="000000"/>
          <w:szCs w:val="21"/>
        </w:rPr>
        <w:t>电压：</w:t>
      </w:r>
      <w:r>
        <w:rPr>
          <w:i w:val="0"/>
          <w:iCs w:val="0"/>
          <w:color w:val="000000"/>
          <w:szCs w:val="21"/>
        </w:rPr>
        <w:t>+</w:t>
      </w:r>
      <w:r>
        <w:rPr>
          <w:rFonts w:hint="eastAsia"/>
          <w:i w:val="0"/>
          <w:iCs w:val="0"/>
          <w:color w:val="000000"/>
          <w:szCs w:val="21"/>
        </w:rPr>
        <w:t>6</w:t>
      </w:r>
      <w:r>
        <w:rPr>
          <w:i w:val="0"/>
          <w:iCs w:val="0"/>
          <w:color w:val="000000"/>
          <w:szCs w:val="21"/>
        </w:rPr>
        <w:t xml:space="preserve">-24VDC, </w:t>
      </w:r>
      <w:r>
        <w:rPr>
          <w:rFonts w:hAnsi="宋体"/>
          <w:i w:val="0"/>
          <w:iCs w:val="0"/>
          <w:color w:val="000000"/>
          <w:szCs w:val="21"/>
        </w:rPr>
        <w:t>电流：</w:t>
      </w:r>
      <w:r>
        <w:rPr>
          <w:i w:val="0"/>
          <w:iCs w:val="0"/>
          <w:color w:val="000000"/>
          <w:szCs w:val="21"/>
        </w:rPr>
        <w:t>≤10mA.</w:t>
      </w:r>
    </w:p>
    <w:p>
      <w:pPr>
        <w:tabs>
          <w:tab w:val="left" w:pos="1880"/>
        </w:tabs>
        <w:spacing w:line="426" w:lineRule="exact"/>
        <w:ind w:firstLine="348" w:firstLineChars="166"/>
        <w:rPr>
          <w:rFonts w:hint="eastAsia"/>
          <w:i w:val="0"/>
          <w:iCs w:val="0"/>
          <w:color w:val="000000"/>
          <w:szCs w:val="21"/>
        </w:rPr>
      </w:pPr>
      <w:r>
        <w:rPr>
          <w:rFonts w:hint="eastAsia"/>
          <w:i w:val="0"/>
          <w:iCs w:val="0"/>
          <w:color w:val="000000"/>
          <w:szCs w:val="21"/>
        </w:rPr>
        <w:t xml:space="preserve">     电池供电时为3.6V/0.3mA。485通讯电流增加0.6mA。</w:t>
      </w:r>
    </w:p>
    <w:p>
      <w:pPr>
        <w:tabs>
          <w:tab w:val="left" w:pos="1880"/>
        </w:tabs>
        <w:spacing w:line="426" w:lineRule="exact"/>
        <w:ind w:firstLine="348" w:firstLineChars="166"/>
        <w:rPr>
          <w:rFonts w:hint="eastAsia" w:eastAsiaTheme="minorEastAsia"/>
          <w:i w:val="0"/>
          <w:iCs w:val="0"/>
          <w:lang w:eastAsia="zh-CN"/>
        </w:rPr>
      </w:pPr>
      <w:r>
        <w:rPr>
          <w:rFonts w:eastAsia="方正楷体简体"/>
          <w:bCs/>
          <w:i w:val="0"/>
          <w:iCs w:val="0"/>
          <w:color w:val="000000"/>
          <w:szCs w:val="21"/>
        </w:rPr>
        <w:t>（5）传输距离：</w:t>
      </w:r>
      <w:r>
        <w:rPr>
          <w:rFonts w:hAnsi="宋体"/>
          <w:i w:val="0"/>
          <w:iCs w:val="0"/>
          <w:color w:val="000000"/>
          <w:szCs w:val="21"/>
        </w:rPr>
        <w:t>传感器至显示仪表的距离可达</w:t>
      </w:r>
      <w:r>
        <w:rPr>
          <w:i w:val="0"/>
          <w:iCs w:val="0"/>
          <w:color w:val="000000"/>
          <w:szCs w:val="21"/>
        </w:rPr>
        <w:t>1000m.</w:t>
      </w:r>
    </w:p>
    <w:p>
      <w:pPr>
        <w:tabs>
          <w:tab w:val="left" w:pos="1880"/>
        </w:tabs>
        <w:spacing w:line="426" w:lineRule="exact"/>
        <w:ind w:firstLine="482" w:firstLineChars="200"/>
        <w:rPr>
          <w:rFonts w:eastAsia="汉仪中宋简"/>
          <w:b/>
          <w:bCs w:val="0"/>
          <w:i w:val="0"/>
          <w:iCs w:val="0"/>
          <w:color w:val="000000"/>
          <w:sz w:val="24"/>
          <w:szCs w:val="24"/>
        </w:rPr>
      </w:pPr>
    </w:p>
    <w:p>
      <w:pPr>
        <w:tabs>
          <w:tab w:val="left" w:pos="1880"/>
        </w:tabs>
        <w:spacing w:line="426" w:lineRule="exact"/>
        <w:ind w:firstLine="482" w:firstLineChars="200"/>
        <w:rPr>
          <w:rFonts w:eastAsia="汉仪中宋简"/>
          <w:b/>
          <w:bCs w:val="0"/>
          <w:i w:val="0"/>
          <w:iCs w:val="0"/>
          <w:color w:val="000000"/>
          <w:sz w:val="24"/>
          <w:szCs w:val="24"/>
        </w:rPr>
      </w:pPr>
      <w:r>
        <w:rPr>
          <w:rFonts w:eastAsia="汉仪中宋简"/>
          <w:b/>
          <w:bCs w:val="0"/>
          <w:i w:val="0"/>
          <w:iCs w:val="0"/>
          <w:color w:val="000000"/>
          <w:sz w:val="24"/>
          <w:szCs w:val="24"/>
        </w:rPr>
        <w:t>3．安装、使用和调整</w:t>
      </w:r>
    </w:p>
    <w:p>
      <w:pPr>
        <w:spacing w:line="426" w:lineRule="exact"/>
        <w:ind w:firstLine="348" w:firstLineChars="166"/>
        <w:rPr>
          <w:rFonts w:eastAsia="方正楷体简体"/>
          <w:bCs/>
          <w:i w:val="0"/>
          <w:iCs w:val="0"/>
          <w:color w:val="000000"/>
          <w:szCs w:val="21"/>
        </w:rPr>
      </w:pPr>
      <w:r>
        <w:rPr>
          <w:rFonts w:hint="eastAsia" w:eastAsia="方正楷体简体"/>
          <w:bCs/>
          <w:i w:val="0"/>
          <w:iCs w:val="0"/>
          <w:color w:val="000000"/>
          <w:szCs w:val="21"/>
        </w:rPr>
        <w:t>（1）</w:t>
      </w:r>
      <w:r>
        <w:rPr>
          <w:rFonts w:eastAsia="方正楷体简体"/>
          <w:bCs/>
          <w:i w:val="0"/>
          <w:iCs w:val="0"/>
          <w:color w:val="000000"/>
          <w:szCs w:val="21"/>
        </w:rPr>
        <w:t>安装</w:t>
      </w:r>
    </w:p>
    <w:p>
      <w:pPr>
        <w:pStyle w:val="5"/>
        <w:spacing w:line="426" w:lineRule="exact"/>
        <w:ind w:left="0" w:leftChars="0" w:firstLine="420"/>
        <w:rPr>
          <w:rFonts w:ascii="Times New Roman" w:hAnsi="Times New Roman"/>
          <w:i w:val="0"/>
          <w:iCs w:val="0"/>
          <w:color w:val="000000"/>
          <w:sz w:val="21"/>
          <w:szCs w:val="21"/>
        </w:rPr>
      </w:pPr>
      <w:r>
        <w:rPr>
          <w:rFonts w:ascii="Times New Roman"/>
          <w:i w:val="0"/>
          <w:iCs w:val="0"/>
          <w:color w:val="000000"/>
          <w:sz w:val="21"/>
          <w:szCs w:val="21"/>
        </w:rPr>
        <w:t>传感器的安装方式根据规格不同，采用螺纹或法兰连接，安装方式见图一、图二、图三，安装尺寸见表二。</w:t>
      </w:r>
    </w:p>
    <w:p>
      <w:pPr>
        <w:tabs>
          <w:tab w:val="left" w:pos="1880"/>
        </w:tabs>
        <w:jc w:val="center"/>
        <w:rPr>
          <w:rFonts w:hint="eastAsia" w:ascii="宋体" w:hAnsi="宋体"/>
          <w:i w:val="0"/>
          <w:iCs w:val="0"/>
          <w:color w:val="000000"/>
          <w:sz w:val="36"/>
          <w:szCs w:val="36"/>
        </w:rPr>
      </w:pPr>
    </w:p>
    <w:p>
      <w:pPr>
        <w:tabs>
          <w:tab w:val="left" w:pos="1880"/>
        </w:tabs>
        <w:jc w:val="center"/>
        <w:rPr>
          <w:rFonts w:hint="eastAsia" w:ascii="宋体" w:hAnsi="宋体"/>
          <w:i w:val="0"/>
          <w:iCs w:val="0"/>
          <w:color w:val="000000"/>
          <w:sz w:val="36"/>
          <w:szCs w:val="36"/>
        </w:rPr>
      </w:pPr>
    </w:p>
    <w:p>
      <w:pPr>
        <w:tabs>
          <w:tab w:val="left" w:pos="1880"/>
        </w:tabs>
        <w:jc w:val="center"/>
        <w:rPr>
          <w:rFonts w:hint="eastAsia" w:ascii="宋体" w:hAnsi="宋体"/>
          <w:i w:val="0"/>
          <w:iCs w:val="0"/>
          <w:color w:val="000000"/>
          <w:sz w:val="24"/>
        </w:rPr>
      </w:pPr>
      <w:r>
        <w:rPr>
          <w:rFonts w:hint="eastAsia" w:ascii="宋体" w:hAnsi="宋体"/>
          <w:i w:val="0"/>
          <w:iCs w:val="0"/>
          <w:color w:val="000000"/>
          <w:sz w:val="36"/>
          <w:szCs w:val="36"/>
        </w:rPr>
        <w:drawing>
          <wp:inline distT="0" distB="0" distL="114300" distR="114300">
            <wp:extent cx="4835525" cy="3064510"/>
            <wp:effectExtent l="0" t="0" r="3175" b="2540"/>
            <wp:docPr id="9" name="图片 9"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
                    <pic:cNvPicPr>
                      <a:picLocks noChangeAspect="1"/>
                    </pic:cNvPicPr>
                  </pic:nvPicPr>
                  <pic:blipFill>
                    <a:blip r:embed="rId10"/>
                    <a:stretch>
                      <a:fillRect/>
                    </a:stretch>
                  </pic:blipFill>
                  <pic:spPr>
                    <a:xfrm>
                      <a:off x="0" y="0"/>
                      <a:ext cx="4835525" cy="3064510"/>
                    </a:xfrm>
                    <a:prstGeom prst="rect">
                      <a:avLst/>
                    </a:prstGeom>
                    <a:noFill/>
                    <a:ln w="9525">
                      <a:noFill/>
                    </a:ln>
                  </pic:spPr>
                </pic:pic>
              </a:graphicData>
            </a:graphic>
          </wp:inline>
        </w:drawing>
      </w:r>
    </w:p>
    <w:p>
      <w:pPr>
        <w:tabs>
          <w:tab w:val="left" w:pos="1880"/>
        </w:tabs>
        <w:spacing w:line="377" w:lineRule="exact"/>
        <w:jc w:val="center"/>
        <w:rPr>
          <w:i w:val="0"/>
          <w:iCs w:val="0"/>
          <w:color w:val="000000"/>
          <w:sz w:val="18"/>
          <w:szCs w:val="18"/>
        </w:rPr>
      </w:pPr>
      <w:r>
        <w:rPr>
          <w:i w:val="0"/>
          <w:iCs w:val="0"/>
          <w:color w:val="000000"/>
          <w:sz w:val="18"/>
          <w:szCs w:val="18"/>
        </w:rPr>
        <w:t>1.</w:t>
      </w:r>
      <w:r>
        <w:rPr>
          <w:rFonts w:hAnsi="宋体"/>
          <w:i w:val="0"/>
          <w:iCs w:val="0"/>
          <w:color w:val="000000"/>
          <w:sz w:val="18"/>
          <w:szCs w:val="18"/>
        </w:rPr>
        <w:t>过滤器</w:t>
      </w:r>
      <w:r>
        <w:rPr>
          <w:i w:val="0"/>
          <w:iCs w:val="0"/>
          <w:color w:val="000000"/>
          <w:sz w:val="18"/>
          <w:szCs w:val="18"/>
        </w:rPr>
        <w:t xml:space="preserve"> </w:t>
      </w:r>
      <w:r>
        <w:rPr>
          <w:rFonts w:hint="eastAsia"/>
          <w:i w:val="0"/>
          <w:iCs w:val="0"/>
          <w:color w:val="000000"/>
          <w:sz w:val="18"/>
          <w:szCs w:val="18"/>
        </w:rPr>
        <w:t xml:space="preserve"> </w:t>
      </w:r>
      <w:r>
        <w:rPr>
          <w:i w:val="0"/>
          <w:iCs w:val="0"/>
          <w:color w:val="000000"/>
          <w:sz w:val="18"/>
          <w:szCs w:val="18"/>
        </w:rPr>
        <w:t>2.</w:t>
      </w:r>
      <w:r>
        <w:rPr>
          <w:rFonts w:hAnsi="宋体"/>
          <w:i w:val="0"/>
          <w:iCs w:val="0"/>
          <w:color w:val="000000"/>
          <w:sz w:val="18"/>
          <w:szCs w:val="18"/>
        </w:rPr>
        <w:t>前直管段</w:t>
      </w:r>
      <w:r>
        <w:rPr>
          <w:rFonts w:hint="eastAsia" w:hAnsi="宋体"/>
          <w:i w:val="0"/>
          <w:iCs w:val="0"/>
          <w:color w:val="000000"/>
          <w:sz w:val="18"/>
          <w:szCs w:val="18"/>
        </w:rPr>
        <w:t xml:space="preserve"> </w:t>
      </w:r>
      <w:r>
        <w:rPr>
          <w:i w:val="0"/>
          <w:iCs w:val="0"/>
          <w:color w:val="000000"/>
          <w:sz w:val="18"/>
          <w:szCs w:val="18"/>
        </w:rPr>
        <w:t xml:space="preserve"> 3.</w:t>
      </w:r>
      <w:r>
        <w:rPr>
          <w:rFonts w:hAnsi="宋体"/>
          <w:i w:val="0"/>
          <w:iCs w:val="0"/>
          <w:color w:val="000000"/>
          <w:sz w:val="18"/>
          <w:szCs w:val="18"/>
        </w:rPr>
        <w:t>叶轮</w:t>
      </w:r>
      <w:r>
        <w:rPr>
          <w:rFonts w:hint="eastAsia" w:hAnsi="宋体"/>
          <w:i w:val="0"/>
          <w:iCs w:val="0"/>
          <w:color w:val="000000"/>
          <w:sz w:val="18"/>
          <w:szCs w:val="18"/>
        </w:rPr>
        <w:t xml:space="preserve"> </w:t>
      </w:r>
      <w:r>
        <w:rPr>
          <w:i w:val="0"/>
          <w:iCs w:val="0"/>
          <w:color w:val="000000"/>
          <w:sz w:val="18"/>
          <w:szCs w:val="18"/>
        </w:rPr>
        <w:t xml:space="preserve"> 4.</w:t>
      </w:r>
      <w:r>
        <w:rPr>
          <w:rFonts w:hAnsi="宋体"/>
          <w:i w:val="0"/>
          <w:iCs w:val="0"/>
          <w:color w:val="000000"/>
          <w:sz w:val="18"/>
          <w:szCs w:val="18"/>
        </w:rPr>
        <w:t>前置放大器</w:t>
      </w:r>
      <w:r>
        <w:rPr>
          <w:i w:val="0"/>
          <w:iCs w:val="0"/>
          <w:color w:val="000000"/>
          <w:sz w:val="18"/>
          <w:szCs w:val="18"/>
        </w:rPr>
        <w:t xml:space="preserve"> </w:t>
      </w:r>
      <w:r>
        <w:rPr>
          <w:rFonts w:hint="eastAsia"/>
          <w:i w:val="0"/>
          <w:iCs w:val="0"/>
          <w:color w:val="000000"/>
          <w:sz w:val="18"/>
          <w:szCs w:val="18"/>
        </w:rPr>
        <w:t xml:space="preserve"> </w:t>
      </w:r>
      <w:r>
        <w:rPr>
          <w:i w:val="0"/>
          <w:iCs w:val="0"/>
          <w:color w:val="000000"/>
          <w:sz w:val="18"/>
          <w:szCs w:val="18"/>
        </w:rPr>
        <w:t>5.</w:t>
      </w:r>
      <w:r>
        <w:rPr>
          <w:rFonts w:hAnsi="宋体"/>
          <w:i w:val="0"/>
          <w:iCs w:val="0"/>
          <w:color w:val="000000"/>
          <w:sz w:val="18"/>
          <w:szCs w:val="18"/>
        </w:rPr>
        <w:t>壳体</w:t>
      </w:r>
      <w:r>
        <w:rPr>
          <w:rFonts w:hint="eastAsia" w:hAnsi="宋体"/>
          <w:i w:val="0"/>
          <w:iCs w:val="0"/>
          <w:color w:val="000000"/>
          <w:sz w:val="18"/>
          <w:szCs w:val="18"/>
        </w:rPr>
        <w:t xml:space="preserve"> </w:t>
      </w:r>
      <w:r>
        <w:rPr>
          <w:i w:val="0"/>
          <w:iCs w:val="0"/>
          <w:color w:val="000000"/>
          <w:sz w:val="18"/>
          <w:szCs w:val="18"/>
        </w:rPr>
        <w:t xml:space="preserve"> 6.</w:t>
      </w:r>
      <w:r>
        <w:rPr>
          <w:rFonts w:hAnsi="宋体"/>
          <w:i w:val="0"/>
          <w:iCs w:val="0"/>
          <w:color w:val="000000"/>
          <w:sz w:val="18"/>
          <w:szCs w:val="18"/>
        </w:rPr>
        <w:t>后直管段</w:t>
      </w:r>
    </w:p>
    <w:p>
      <w:pPr>
        <w:tabs>
          <w:tab w:val="left" w:pos="1880"/>
        </w:tabs>
        <w:spacing w:line="377" w:lineRule="exact"/>
        <w:jc w:val="center"/>
        <w:rPr>
          <w:rFonts w:hint="eastAsia" w:ascii="宋体" w:hAnsi="宋体"/>
          <w:i w:val="0"/>
          <w:iCs w:val="0"/>
          <w:color w:val="000000"/>
        </w:rPr>
      </w:pPr>
      <w:r>
        <w:rPr>
          <w:rFonts w:hint="eastAsia" w:ascii="宋体" w:hAnsi="宋体"/>
          <w:i w:val="0"/>
          <w:iCs w:val="0"/>
          <w:color w:val="000000"/>
          <w:sz w:val="30"/>
          <w:szCs w:val="30"/>
        </w:rPr>
        <w:t>整表结构图</w:t>
      </w:r>
    </w:p>
    <w:p>
      <w:pPr>
        <w:tabs>
          <w:tab w:val="left" w:pos="1880"/>
        </w:tabs>
        <w:jc w:val="center"/>
        <w:rPr>
          <w:rFonts w:hint="eastAsia" w:ascii="宋体" w:hAnsi="宋体"/>
          <w:i w:val="0"/>
          <w:iCs w:val="0"/>
          <w:color w:val="000000"/>
          <w:sz w:val="24"/>
        </w:rPr>
      </w:pPr>
      <w:r>
        <w:rPr>
          <w:rFonts w:hint="eastAsia" w:ascii="宋体" w:hAnsi="宋体"/>
          <w:i w:val="0"/>
          <w:iCs w:val="0"/>
          <w:color w:val="000000"/>
          <w:sz w:val="24"/>
        </w:rPr>
        <w:drawing>
          <wp:inline distT="0" distB="0" distL="114300" distR="114300">
            <wp:extent cx="4862830" cy="3166110"/>
            <wp:effectExtent l="0" t="0" r="13970" b="15240"/>
            <wp:docPr id="5" name="图片 3" descr="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未命名4"/>
                    <pic:cNvPicPr>
                      <a:picLocks noChangeAspect="1"/>
                    </pic:cNvPicPr>
                  </pic:nvPicPr>
                  <pic:blipFill>
                    <a:blip r:embed="rId11"/>
                    <a:stretch>
                      <a:fillRect/>
                    </a:stretch>
                  </pic:blipFill>
                  <pic:spPr>
                    <a:xfrm>
                      <a:off x="0" y="0"/>
                      <a:ext cx="4862830" cy="3166110"/>
                    </a:xfrm>
                    <a:prstGeom prst="rect">
                      <a:avLst/>
                    </a:prstGeom>
                    <a:noFill/>
                    <a:ln w="9525">
                      <a:noFill/>
                    </a:ln>
                  </pic:spPr>
                </pic:pic>
              </a:graphicData>
            </a:graphic>
          </wp:inline>
        </w:drawing>
      </w:r>
    </w:p>
    <w:p>
      <w:pPr>
        <w:spacing w:line="380" w:lineRule="exact"/>
        <w:jc w:val="center"/>
        <w:rPr>
          <w:i w:val="0"/>
          <w:iCs w:val="0"/>
          <w:color w:val="000000"/>
          <w:sz w:val="18"/>
          <w:szCs w:val="18"/>
        </w:rPr>
      </w:pPr>
      <w:r>
        <w:rPr>
          <w:i w:val="0"/>
          <w:iCs w:val="0"/>
          <w:color w:val="000000"/>
          <w:sz w:val="18"/>
          <w:szCs w:val="18"/>
        </w:rPr>
        <w:t>1.</w:t>
      </w:r>
      <w:r>
        <w:rPr>
          <w:rFonts w:hAnsi="宋体"/>
          <w:i w:val="0"/>
          <w:iCs w:val="0"/>
          <w:color w:val="000000"/>
          <w:sz w:val="18"/>
          <w:szCs w:val="18"/>
        </w:rPr>
        <w:t>压紧圈</w:t>
      </w:r>
      <w:r>
        <w:rPr>
          <w:i w:val="0"/>
          <w:iCs w:val="0"/>
          <w:color w:val="000000"/>
          <w:sz w:val="18"/>
          <w:szCs w:val="18"/>
        </w:rPr>
        <w:t xml:space="preserve">  </w:t>
      </w:r>
      <w:r>
        <w:rPr>
          <w:rFonts w:hint="eastAsia"/>
          <w:i w:val="0"/>
          <w:iCs w:val="0"/>
          <w:color w:val="000000"/>
          <w:sz w:val="18"/>
          <w:szCs w:val="18"/>
        </w:rPr>
        <w:t xml:space="preserve"> </w:t>
      </w:r>
      <w:r>
        <w:rPr>
          <w:i w:val="0"/>
          <w:iCs w:val="0"/>
          <w:color w:val="000000"/>
          <w:sz w:val="18"/>
          <w:szCs w:val="18"/>
        </w:rPr>
        <w:t xml:space="preserve"> 2.</w:t>
      </w:r>
      <w:r>
        <w:rPr>
          <w:rFonts w:hAnsi="宋体"/>
          <w:i w:val="0"/>
          <w:iCs w:val="0"/>
          <w:color w:val="000000"/>
          <w:sz w:val="18"/>
          <w:szCs w:val="18"/>
        </w:rPr>
        <w:t>螺栓</w:t>
      </w:r>
      <w:r>
        <w:rPr>
          <w:i w:val="0"/>
          <w:iCs w:val="0"/>
          <w:color w:val="000000"/>
          <w:sz w:val="18"/>
          <w:szCs w:val="18"/>
        </w:rPr>
        <w:t xml:space="preserve">4×14 </w:t>
      </w:r>
      <w:r>
        <w:rPr>
          <w:rFonts w:hint="eastAsia"/>
          <w:i w:val="0"/>
          <w:iCs w:val="0"/>
          <w:color w:val="000000"/>
          <w:sz w:val="18"/>
          <w:szCs w:val="18"/>
        </w:rPr>
        <w:t xml:space="preserve"> </w:t>
      </w:r>
      <w:r>
        <w:rPr>
          <w:i w:val="0"/>
          <w:iCs w:val="0"/>
          <w:color w:val="000000"/>
          <w:sz w:val="18"/>
          <w:szCs w:val="18"/>
        </w:rPr>
        <w:t xml:space="preserve">  3.</w:t>
      </w:r>
      <w:r>
        <w:rPr>
          <w:rFonts w:hAnsi="宋体"/>
          <w:i w:val="0"/>
          <w:iCs w:val="0"/>
          <w:color w:val="000000"/>
          <w:sz w:val="18"/>
          <w:szCs w:val="18"/>
        </w:rPr>
        <w:t>垫圈</w:t>
      </w:r>
      <w:r>
        <w:rPr>
          <w:i w:val="0"/>
          <w:iCs w:val="0"/>
          <w:color w:val="000000"/>
          <w:sz w:val="18"/>
          <w:szCs w:val="18"/>
        </w:rPr>
        <w:t xml:space="preserve">  </w:t>
      </w:r>
      <w:r>
        <w:rPr>
          <w:rFonts w:hint="eastAsia"/>
          <w:i w:val="0"/>
          <w:iCs w:val="0"/>
          <w:color w:val="000000"/>
          <w:sz w:val="18"/>
          <w:szCs w:val="18"/>
        </w:rPr>
        <w:t xml:space="preserve"> </w:t>
      </w:r>
      <w:r>
        <w:rPr>
          <w:i w:val="0"/>
          <w:iCs w:val="0"/>
          <w:color w:val="000000"/>
          <w:sz w:val="18"/>
          <w:szCs w:val="18"/>
        </w:rPr>
        <w:t xml:space="preserve"> 4.</w:t>
      </w:r>
      <w:r>
        <w:rPr>
          <w:rFonts w:hAnsi="宋体"/>
          <w:i w:val="0"/>
          <w:iCs w:val="0"/>
          <w:color w:val="000000"/>
          <w:sz w:val="18"/>
          <w:szCs w:val="18"/>
        </w:rPr>
        <w:t>密封垫圈</w:t>
      </w:r>
    </w:p>
    <w:p>
      <w:pPr>
        <w:spacing w:line="380" w:lineRule="exact"/>
        <w:jc w:val="center"/>
        <w:rPr>
          <w:i w:val="0"/>
          <w:iCs w:val="0"/>
          <w:color w:val="000000"/>
          <w:sz w:val="18"/>
          <w:szCs w:val="18"/>
        </w:rPr>
      </w:pPr>
      <w:r>
        <w:rPr>
          <w:i w:val="0"/>
          <w:iCs w:val="0"/>
          <w:color w:val="000000"/>
          <w:sz w:val="18"/>
          <w:szCs w:val="18"/>
        </w:rPr>
        <w:t>5.</w:t>
      </w:r>
      <w:r>
        <w:rPr>
          <w:rFonts w:hAnsi="宋体"/>
          <w:i w:val="0"/>
          <w:iCs w:val="0"/>
          <w:color w:val="000000"/>
          <w:sz w:val="18"/>
          <w:szCs w:val="18"/>
        </w:rPr>
        <w:t>钢丝</w:t>
      </w:r>
      <w:r>
        <w:rPr>
          <w:i w:val="0"/>
          <w:iCs w:val="0"/>
          <w:color w:val="000000"/>
          <w:sz w:val="18"/>
          <w:szCs w:val="18"/>
        </w:rPr>
        <w:t xml:space="preserve">1Cr18Ni9Ti-0.8×2.5  </w:t>
      </w:r>
      <w:r>
        <w:rPr>
          <w:rFonts w:hint="eastAsia"/>
          <w:i w:val="0"/>
          <w:iCs w:val="0"/>
          <w:color w:val="000000"/>
          <w:sz w:val="18"/>
          <w:szCs w:val="18"/>
        </w:rPr>
        <w:t xml:space="preserve">  </w:t>
      </w:r>
      <w:r>
        <w:rPr>
          <w:i w:val="0"/>
          <w:iCs w:val="0"/>
          <w:color w:val="000000"/>
          <w:sz w:val="18"/>
          <w:szCs w:val="18"/>
        </w:rPr>
        <w:t xml:space="preserve"> 6.</w:t>
      </w:r>
      <w:r>
        <w:rPr>
          <w:rFonts w:hAnsi="宋体"/>
          <w:i w:val="0"/>
          <w:iCs w:val="0"/>
          <w:color w:val="000000"/>
          <w:sz w:val="18"/>
          <w:szCs w:val="18"/>
        </w:rPr>
        <w:t>过滤网</w:t>
      </w:r>
      <w:r>
        <w:rPr>
          <w:i w:val="0"/>
          <w:iCs w:val="0"/>
          <w:color w:val="000000"/>
          <w:sz w:val="18"/>
          <w:szCs w:val="18"/>
        </w:rPr>
        <w:t xml:space="preserve">  </w:t>
      </w:r>
      <w:r>
        <w:rPr>
          <w:rFonts w:hint="eastAsia"/>
          <w:i w:val="0"/>
          <w:iCs w:val="0"/>
          <w:color w:val="000000"/>
          <w:sz w:val="18"/>
          <w:szCs w:val="18"/>
        </w:rPr>
        <w:t xml:space="preserve">  </w:t>
      </w:r>
      <w:r>
        <w:rPr>
          <w:i w:val="0"/>
          <w:iCs w:val="0"/>
          <w:color w:val="000000"/>
          <w:sz w:val="18"/>
          <w:szCs w:val="18"/>
        </w:rPr>
        <w:t xml:space="preserve">  7.</w:t>
      </w:r>
      <w:r>
        <w:rPr>
          <w:rFonts w:hAnsi="宋体"/>
          <w:i w:val="0"/>
          <w:iCs w:val="0"/>
          <w:color w:val="000000"/>
          <w:sz w:val="18"/>
          <w:szCs w:val="18"/>
        </w:rPr>
        <w:t>座</w:t>
      </w:r>
    </w:p>
    <w:p>
      <w:pPr>
        <w:tabs>
          <w:tab w:val="left" w:pos="1880"/>
        </w:tabs>
        <w:spacing w:line="380" w:lineRule="exact"/>
        <w:jc w:val="center"/>
        <w:rPr>
          <w:rFonts w:hAnsi="宋体"/>
          <w:i w:val="0"/>
          <w:iCs w:val="0"/>
          <w:color w:val="000000"/>
          <w:sz w:val="30"/>
          <w:szCs w:val="30"/>
        </w:rPr>
      </w:pPr>
      <w:r>
        <w:rPr>
          <w:rFonts w:hAnsi="宋体"/>
          <w:i w:val="0"/>
          <w:iCs w:val="0"/>
          <w:color w:val="000000"/>
          <w:sz w:val="30"/>
          <w:szCs w:val="30"/>
        </w:rPr>
        <w:t>过滤器结构图</w:t>
      </w:r>
    </w:p>
    <w:p>
      <w:pPr>
        <w:tabs>
          <w:tab w:val="left" w:pos="1880"/>
        </w:tabs>
        <w:spacing w:line="380" w:lineRule="exact"/>
        <w:jc w:val="center"/>
        <w:rPr>
          <w:rFonts w:hAnsi="宋体"/>
          <w:i w:val="0"/>
          <w:iCs w:val="0"/>
          <w:color w:val="000000"/>
        </w:rPr>
      </w:pPr>
    </w:p>
    <w:p>
      <w:pPr>
        <w:tabs>
          <w:tab w:val="left" w:pos="1880"/>
        </w:tabs>
        <w:spacing w:line="380" w:lineRule="exact"/>
        <w:jc w:val="center"/>
        <w:rPr>
          <w:rFonts w:hint="eastAsia" w:hAnsi="宋体"/>
          <w:b/>
          <w:bCs/>
          <w:i w:val="0"/>
          <w:iCs w:val="0"/>
          <w:color w:val="000000"/>
          <w:sz w:val="30"/>
          <w:szCs w:val="30"/>
        </w:rPr>
      </w:pPr>
      <w:r>
        <w:rPr>
          <w:rFonts w:hAnsi="宋体"/>
          <w:b/>
          <w:bCs/>
          <w:i w:val="0"/>
          <w:iCs w:val="0"/>
          <w:color w:val="000000"/>
          <w:sz w:val="30"/>
          <w:szCs w:val="30"/>
        </w:rPr>
        <w:t>图一</w:t>
      </w:r>
      <w:r>
        <w:rPr>
          <w:b/>
          <w:bCs/>
          <w:i w:val="0"/>
          <w:iCs w:val="0"/>
          <w:color w:val="000000"/>
          <w:sz w:val="30"/>
          <w:szCs w:val="30"/>
        </w:rPr>
        <w:t>LWGY—4</w:t>
      </w:r>
      <w:r>
        <w:rPr>
          <w:rFonts w:hAnsi="宋体"/>
          <w:b/>
          <w:bCs/>
          <w:i w:val="0"/>
          <w:iCs w:val="0"/>
          <w:color w:val="000000"/>
          <w:sz w:val="30"/>
          <w:szCs w:val="30"/>
        </w:rPr>
        <w:t>～</w:t>
      </w:r>
      <w:r>
        <w:rPr>
          <w:b/>
          <w:bCs/>
          <w:i w:val="0"/>
          <w:iCs w:val="0"/>
          <w:color w:val="000000"/>
          <w:sz w:val="30"/>
          <w:szCs w:val="30"/>
        </w:rPr>
        <w:t>10</w:t>
      </w:r>
      <w:r>
        <w:rPr>
          <w:rFonts w:hAnsi="宋体"/>
          <w:b/>
          <w:bCs/>
          <w:i w:val="0"/>
          <w:iCs w:val="0"/>
          <w:color w:val="000000"/>
          <w:sz w:val="30"/>
          <w:szCs w:val="30"/>
        </w:rPr>
        <w:t>传感器结构及安装尺寸示意图</w:t>
      </w:r>
    </w:p>
    <w:p>
      <w:pPr>
        <w:tabs>
          <w:tab w:val="left" w:pos="1880"/>
        </w:tabs>
        <w:spacing w:line="380" w:lineRule="exact"/>
        <w:jc w:val="center"/>
        <w:rPr>
          <w:rFonts w:hint="eastAsia"/>
          <w:i w:val="0"/>
          <w:iCs w:val="0"/>
          <w:color w:val="000000"/>
        </w:rPr>
      </w:pPr>
    </w:p>
    <w:p>
      <w:pPr>
        <w:jc w:val="center"/>
        <w:rPr>
          <w:rFonts w:hint="eastAsia" w:ascii="宋体" w:hAnsi="宋体"/>
          <w:i w:val="0"/>
          <w:iCs w:val="0"/>
          <w:color w:val="000000"/>
          <w:sz w:val="24"/>
        </w:rPr>
      </w:pPr>
      <w:r>
        <w:rPr>
          <w:rFonts w:hint="eastAsia" w:ascii="宋体" w:hAnsi="宋体"/>
          <w:i w:val="0"/>
          <w:iCs w:val="0"/>
          <w:color w:val="000000"/>
          <w:sz w:val="24"/>
        </w:rPr>
        <w:drawing>
          <wp:inline distT="0" distB="0" distL="114300" distR="114300">
            <wp:extent cx="5570220" cy="3579495"/>
            <wp:effectExtent l="0" t="0" r="11430" b="1905"/>
            <wp:docPr id="12" name="图片 12" descr="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未命名2"/>
                    <pic:cNvPicPr>
                      <a:picLocks noChangeAspect="1"/>
                    </pic:cNvPicPr>
                  </pic:nvPicPr>
                  <pic:blipFill>
                    <a:blip r:embed="rId12"/>
                    <a:stretch>
                      <a:fillRect/>
                    </a:stretch>
                  </pic:blipFill>
                  <pic:spPr>
                    <a:xfrm>
                      <a:off x="0" y="0"/>
                      <a:ext cx="5570220" cy="3579495"/>
                    </a:xfrm>
                    <a:prstGeom prst="rect">
                      <a:avLst/>
                    </a:prstGeom>
                    <a:noFill/>
                    <a:ln w="9525">
                      <a:noFill/>
                    </a:ln>
                  </pic:spPr>
                </pic:pic>
              </a:graphicData>
            </a:graphic>
          </wp:inline>
        </w:drawing>
      </w:r>
    </w:p>
    <w:p>
      <w:pPr>
        <w:numPr>
          <w:ilvl w:val="0"/>
          <w:numId w:val="1"/>
        </w:numPr>
        <w:tabs>
          <w:tab w:val="left" w:pos="1575"/>
        </w:tabs>
        <w:spacing w:line="377" w:lineRule="exact"/>
        <w:ind w:left="60"/>
        <w:jc w:val="center"/>
        <w:rPr>
          <w:rFonts w:hint="eastAsia" w:eastAsiaTheme="minorEastAsia"/>
          <w:i w:val="0"/>
          <w:iCs w:val="0"/>
          <w:lang w:eastAsia="zh-CN"/>
        </w:rPr>
      </w:pPr>
      <w:r>
        <w:rPr>
          <w:rFonts w:hAnsi="宋体"/>
          <w:i w:val="0"/>
          <w:iCs w:val="0"/>
          <w:color w:val="000000"/>
          <w:sz w:val="18"/>
        </w:rPr>
        <w:t>壳体</w:t>
      </w:r>
      <w:r>
        <w:rPr>
          <w:i w:val="0"/>
          <w:iCs w:val="0"/>
          <w:color w:val="000000"/>
          <w:sz w:val="18"/>
        </w:rPr>
        <w:t xml:space="preserve">  2.</w:t>
      </w:r>
      <w:r>
        <w:rPr>
          <w:rFonts w:hAnsi="宋体"/>
          <w:i w:val="0"/>
          <w:iCs w:val="0"/>
          <w:color w:val="000000"/>
          <w:sz w:val="18"/>
        </w:rPr>
        <w:t>前导向件</w:t>
      </w:r>
      <w:r>
        <w:rPr>
          <w:i w:val="0"/>
          <w:iCs w:val="0"/>
          <w:color w:val="000000"/>
          <w:sz w:val="18"/>
        </w:rPr>
        <w:t xml:space="preserve">  3.</w:t>
      </w:r>
      <w:r>
        <w:rPr>
          <w:rFonts w:hAnsi="宋体"/>
          <w:i w:val="0"/>
          <w:iCs w:val="0"/>
          <w:color w:val="000000"/>
          <w:sz w:val="18"/>
        </w:rPr>
        <w:t>叶轮</w:t>
      </w:r>
      <w:r>
        <w:rPr>
          <w:i w:val="0"/>
          <w:iCs w:val="0"/>
          <w:color w:val="000000"/>
          <w:sz w:val="18"/>
        </w:rPr>
        <w:t xml:space="preserve">  4.</w:t>
      </w:r>
      <w:r>
        <w:rPr>
          <w:rFonts w:hAnsi="宋体"/>
          <w:i w:val="0"/>
          <w:iCs w:val="0"/>
          <w:color w:val="000000"/>
          <w:sz w:val="18"/>
        </w:rPr>
        <w:t>后导向件</w:t>
      </w:r>
      <w:r>
        <w:rPr>
          <w:i w:val="0"/>
          <w:iCs w:val="0"/>
          <w:color w:val="000000"/>
          <w:sz w:val="18"/>
        </w:rPr>
        <w:t xml:space="preserve">  5.</w:t>
      </w:r>
      <w:r>
        <w:rPr>
          <w:rFonts w:hAnsi="宋体"/>
          <w:i w:val="0"/>
          <w:iCs w:val="0"/>
          <w:color w:val="000000"/>
          <w:sz w:val="18"/>
        </w:rPr>
        <w:t>前置放大</w:t>
      </w:r>
      <w:r>
        <w:rPr>
          <w:rFonts w:hint="eastAsia" w:hAnsi="宋体"/>
          <w:i w:val="0"/>
          <w:iCs w:val="0"/>
          <w:color w:val="000000"/>
          <w:sz w:val="18"/>
          <w:lang w:eastAsia="zh-CN"/>
        </w:rPr>
        <w:t>器</w:t>
      </w:r>
    </w:p>
    <w:p>
      <w:pPr>
        <w:numPr>
          <w:ilvl w:val="0"/>
          <w:numId w:val="0"/>
        </w:numPr>
        <w:tabs>
          <w:tab w:val="left" w:pos="1575"/>
        </w:tabs>
        <w:spacing w:line="377" w:lineRule="exact"/>
        <w:jc w:val="both"/>
        <w:rPr>
          <w:b/>
          <w:bCs/>
          <w:i w:val="0"/>
          <w:iCs w:val="0"/>
          <w:color w:val="000000"/>
          <w:sz w:val="32"/>
          <w:szCs w:val="32"/>
        </w:rPr>
      </w:pPr>
      <w:r>
        <w:rPr>
          <w:rFonts w:hint="eastAsia" w:ascii="宋体" w:hAnsi="宋体"/>
          <w:i w:val="0"/>
          <w:iCs w:val="0"/>
          <w:color w:val="000000"/>
          <w:sz w:val="24"/>
        </w:rPr>
        <w:t xml:space="preserve"> </w:t>
      </w:r>
      <w:r>
        <w:rPr>
          <w:rFonts w:hAnsi="宋体"/>
          <w:b/>
          <w:bCs/>
          <w:i w:val="0"/>
          <w:iCs w:val="0"/>
          <w:color w:val="000000"/>
          <w:sz w:val="32"/>
          <w:szCs w:val="32"/>
        </w:rPr>
        <w:t>图二</w:t>
      </w:r>
      <w:r>
        <w:rPr>
          <w:b/>
          <w:bCs/>
          <w:i w:val="0"/>
          <w:iCs w:val="0"/>
          <w:color w:val="000000"/>
          <w:sz w:val="32"/>
          <w:szCs w:val="32"/>
        </w:rPr>
        <w:t xml:space="preserve"> LWGY—15</w:t>
      </w:r>
      <w:r>
        <w:rPr>
          <w:rFonts w:hAnsi="宋体"/>
          <w:b/>
          <w:bCs/>
          <w:i w:val="0"/>
          <w:iCs w:val="0"/>
          <w:color w:val="000000"/>
          <w:sz w:val="32"/>
          <w:szCs w:val="32"/>
        </w:rPr>
        <w:t>～</w:t>
      </w:r>
      <w:r>
        <w:rPr>
          <w:b/>
          <w:bCs/>
          <w:i w:val="0"/>
          <w:iCs w:val="0"/>
          <w:color w:val="000000"/>
          <w:sz w:val="32"/>
          <w:szCs w:val="32"/>
        </w:rPr>
        <w:t>40</w:t>
      </w:r>
      <w:r>
        <w:rPr>
          <w:rFonts w:hAnsi="宋体"/>
          <w:b/>
          <w:bCs/>
          <w:i w:val="0"/>
          <w:iCs w:val="0"/>
          <w:color w:val="000000"/>
          <w:sz w:val="32"/>
          <w:szCs w:val="32"/>
        </w:rPr>
        <w:t>传感器结构及安装尺寸示意图</w:t>
      </w:r>
    </w:p>
    <w:p>
      <w:pPr>
        <w:tabs>
          <w:tab w:val="left" w:pos="1880"/>
        </w:tabs>
        <w:jc w:val="center"/>
        <w:rPr>
          <w:rFonts w:hint="eastAsia" w:ascii="宋体" w:hAnsi="宋体"/>
          <w:i w:val="0"/>
          <w:iCs w:val="0"/>
          <w:color w:val="000000"/>
          <w:sz w:val="24"/>
        </w:rPr>
      </w:pPr>
      <w:r>
        <w:rPr>
          <w:rFonts w:hint="eastAsia" w:ascii="宋体" w:hAnsi="宋体"/>
          <w:i w:val="0"/>
          <w:iCs w:val="0"/>
          <w:color w:val="000000"/>
          <w:sz w:val="24"/>
        </w:rPr>
        <w:drawing>
          <wp:inline distT="0" distB="0" distL="114300" distR="114300">
            <wp:extent cx="4413250" cy="3662680"/>
            <wp:effectExtent l="0" t="0" r="6350" b="13970"/>
            <wp:docPr id="14" name="图片 5" descr="未命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未命名3"/>
                    <pic:cNvPicPr>
                      <a:picLocks noChangeAspect="1"/>
                    </pic:cNvPicPr>
                  </pic:nvPicPr>
                  <pic:blipFill>
                    <a:blip r:embed="rId13"/>
                    <a:stretch>
                      <a:fillRect/>
                    </a:stretch>
                  </pic:blipFill>
                  <pic:spPr>
                    <a:xfrm>
                      <a:off x="0" y="0"/>
                      <a:ext cx="4413250" cy="3662680"/>
                    </a:xfrm>
                    <a:prstGeom prst="rect">
                      <a:avLst/>
                    </a:prstGeom>
                    <a:noFill/>
                    <a:ln w="9525">
                      <a:noFill/>
                    </a:ln>
                  </pic:spPr>
                </pic:pic>
              </a:graphicData>
            </a:graphic>
          </wp:inline>
        </w:drawing>
      </w:r>
    </w:p>
    <w:p>
      <w:pPr>
        <w:tabs>
          <w:tab w:val="left" w:pos="1880"/>
        </w:tabs>
        <w:spacing w:line="426" w:lineRule="exact"/>
        <w:rPr>
          <w:i w:val="0"/>
          <w:iCs w:val="0"/>
          <w:color w:val="000000"/>
        </w:rPr>
      </w:pPr>
      <w:r>
        <w:rPr>
          <w:i w:val="0"/>
          <w:iCs w:val="0"/>
          <w:color w:val="000000"/>
          <w:sz w:val="18"/>
        </w:rPr>
        <w:t>1.</w:t>
      </w:r>
      <w:r>
        <w:rPr>
          <w:rFonts w:hAnsi="宋体"/>
          <w:i w:val="0"/>
          <w:iCs w:val="0"/>
          <w:color w:val="000000"/>
          <w:sz w:val="18"/>
        </w:rPr>
        <w:t>球轴承</w:t>
      </w:r>
      <w:r>
        <w:rPr>
          <w:i w:val="0"/>
          <w:iCs w:val="0"/>
          <w:color w:val="000000"/>
          <w:sz w:val="18"/>
        </w:rPr>
        <w:t xml:space="preserve">  2.</w:t>
      </w:r>
      <w:r>
        <w:rPr>
          <w:rFonts w:hAnsi="宋体"/>
          <w:i w:val="0"/>
          <w:iCs w:val="0"/>
          <w:color w:val="000000"/>
          <w:sz w:val="18"/>
        </w:rPr>
        <w:t>前导向件</w:t>
      </w:r>
      <w:r>
        <w:rPr>
          <w:i w:val="0"/>
          <w:iCs w:val="0"/>
          <w:color w:val="000000"/>
          <w:sz w:val="18"/>
        </w:rPr>
        <w:t xml:space="preserve">  3.</w:t>
      </w:r>
      <w:r>
        <w:rPr>
          <w:rFonts w:hAnsi="宋体"/>
          <w:i w:val="0"/>
          <w:iCs w:val="0"/>
          <w:color w:val="000000"/>
          <w:sz w:val="18"/>
        </w:rPr>
        <w:t>涨圈</w:t>
      </w:r>
      <w:r>
        <w:rPr>
          <w:i w:val="0"/>
          <w:iCs w:val="0"/>
          <w:color w:val="000000"/>
          <w:sz w:val="18"/>
        </w:rPr>
        <w:t xml:space="preserve">  4.</w:t>
      </w:r>
      <w:r>
        <w:rPr>
          <w:rFonts w:hAnsi="宋体"/>
          <w:i w:val="0"/>
          <w:iCs w:val="0"/>
          <w:color w:val="000000"/>
          <w:sz w:val="18"/>
        </w:rPr>
        <w:t>壳体</w:t>
      </w:r>
      <w:r>
        <w:rPr>
          <w:i w:val="0"/>
          <w:iCs w:val="0"/>
          <w:color w:val="000000"/>
          <w:sz w:val="18"/>
        </w:rPr>
        <w:t xml:space="preserve">  5.</w:t>
      </w:r>
      <w:r>
        <w:rPr>
          <w:rFonts w:hAnsi="宋体"/>
          <w:i w:val="0"/>
          <w:iCs w:val="0"/>
          <w:color w:val="000000"/>
          <w:sz w:val="18"/>
        </w:rPr>
        <w:t>前置放大器</w:t>
      </w:r>
      <w:r>
        <w:rPr>
          <w:i w:val="0"/>
          <w:iCs w:val="0"/>
          <w:color w:val="000000"/>
          <w:sz w:val="18"/>
        </w:rPr>
        <w:t xml:space="preserve">  6.</w:t>
      </w:r>
      <w:r>
        <w:rPr>
          <w:rFonts w:hAnsi="宋体"/>
          <w:i w:val="0"/>
          <w:iCs w:val="0"/>
          <w:color w:val="000000"/>
          <w:sz w:val="18"/>
        </w:rPr>
        <w:t>叶轮</w:t>
      </w:r>
      <w:r>
        <w:rPr>
          <w:i w:val="0"/>
          <w:iCs w:val="0"/>
          <w:color w:val="000000"/>
          <w:sz w:val="18"/>
        </w:rPr>
        <w:t xml:space="preserve">  7.</w:t>
      </w:r>
      <w:r>
        <w:rPr>
          <w:rFonts w:hAnsi="宋体"/>
          <w:i w:val="0"/>
          <w:iCs w:val="0"/>
          <w:color w:val="000000"/>
          <w:sz w:val="18"/>
        </w:rPr>
        <w:t>轴承</w:t>
      </w:r>
      <w:r>
        <w:rPr>
          <w:i w:val="0"/>
          <w:iCs w:val="0"/>
          <w:color w:val="000000"/>
          <w:sz w:val="18"/>
        </w:rPr>
        <w:t xml:space="preserve">   8.</w:t>
      </w:r>
      <w:r>
        <w:rPr>
          <w:rFonts w:hAnsi="宋体"/>
          <w:i w:val="0"/>
          <w:iCs w:val="0"/>
          <w:color w:val="000000"/>
          <w:sz w:val="18"/>
        </w:rPr>
        <w:t>轴</w:t>
      </w:r>
    </w:p>
    <w:p>
      <w:pPr>
        <w:tabs>
          <w:tab w:val="left" w:pos="1880"/>
        </w:tabs>
        <w:spacing w:line="426" w:lineRule="exact"/>
        <w:jc w:val="center"/>
        <w:rPr>
          <w:rFonts w:hint="eastAsia" w:ascii="方正楷体简体" w:eastAsia="方正楷体简体"/>
          <w:b/>
          <w:bCs/>
          <w:i w:val="0"/>
          <w:iCs w:val="0"/>
          <w:color w:val="000000"/>
          <w:sz w:val="32"/>
          <w:szCs w:val="32"/>
        </w:rPr>
      </w:pPr>
      <w:r>
        <w:rPr>
          <w:rFonts w:hAnsi="宋体"/>
          <w:b/>
          <w:bCs/>
          <w:i w:val="0"/>
          <w:iCs w:val="0"/>
          <w:color w:val="000000"/>
          <w:sz w:val="32"/>
          <w:szCs w:val="32"/>
        </w:rPr>
        <w:t>图三</w:t>
      </w:r>
      <w:r>
        <w:rPr>
          <w:b/>
          <w:bCs/>
          <w:i w:val="0"/>
          <w:iCs w:val="0"/>
          <w:color w:val="000000"/>
          <w:sz w:val="32"/>
          <w:szCs w:val="32"/>
        </w:rPr>
        <w:t xml:space="preserve">  LWGY—50</w:t>
      </w:r>
      <w:r>
        <w:rPr>
          <w:rFonts w:hAnsi="宋体"/>
          <w:b/>
          <w:bCs/>
          <w:i w:val="0"/>
          <w:iCs w:val="0"/>
          <w:color w:val="000000"/>
          <w:sz w:val="32"/>
          <w:szCs w:val="32"/>
        </w:rPr>
        <w:t>～</w:t>
      </w:r>
      <w:r>
        <w:rPr>
          <w:b/>
          <w:bCs/>
          <w:i w:val="0"/>
          <w:iCs w:val="0"/>
          <w:color w:val="000000"/>
          <w:sz w:val="32"/>
          <w:szCs w:val="32"/>
        </w:rPr>
        <w:t>200</w:t>
      </w:r>
      <w:r>
        <w:rPr>
          <w:rFonts w:hAnsi="宋体"/>
          <w:b/>
          <w:bCs/>
          <w:i w:val="0"/>
          <w:iCs w:val="0"/>
          <w:color w:val="000000"/>
          <w:sz w:val="32"/>
          <w:szCs w:val="32"/>
        </w:rPr>
        <w:t>传感器结构及安装尺寸示意图</w:t>
      </w:r>
    </w:p>
    <w:p>
      <w:pPr>
        <w:numPr>
          <w:ilvl w:val="0"/>
          <w:numId w:val="0"/>
        </w:numPr>
        <w:tabs>
          <w:tab w:val="left" w:pos="1880"/>
        </w:tabs>
        <w:spacing w:line="426" w:lineRule="exact"/>
        <w:rPr>
          <w:rFonts w:hint="eastAsia" w:ascii="方正楷体简体" w:hAnsi="宋体" w:eastAsia="方正楷体简体"/>
          <w:bCs/>
          <w:i w:val="0"/>
          <w:iCs w:val="0"/>
          <w:color w:val="000000"/>
          <w:szCs w:val="21"/>
        </w:rPr>
      </w:pPr>
      <w:r>
        <w:rPr>
          <w:rFonts w:hint="eastAsia" w:ascii="方正楷体简体" w:hAnsi="宋体" w:eastAsia="方正楷体简体"/>
          <w:bCs/>
          <w:i w:val="0"/>
          <w:iCs w:val="0"/>
          <w:color w:val="000000"/>
          <w:szCs w:val="21"/>
        </w:rPr>
        <w:t>涡轮流量传感器接线说明</w:t>
      </w:r>
    </w:p>
    <w:p>
      <w:pPr>
        <w:numPr>
          <w:ilvl w:val="0"/>
          <w:numId w:val="0"/>
        </w:numPr>
        <w:tabs>
          <w:tab w:val="left" w:pos="1880"/>
        </w:tabs>
        <w:spacing w:line="426" w:lineRule="exact"/>
        <w:rPr>
          <w:rFonts w:hAnsi="宋体"/>
          <w:bCs/>
          <w:i w:val="0"/>
          <w:iCs w:val="0"/>
          <w:color w:val="000000"/>
          <w:szCs w:val="21"/>
        </w:rPr>
      </w:pPr>
      <w:r>
        <w:drawing>
          <wp:anchor distT="0" distB="0" distL="114300" distR="114300" simplePos="0" relativeHeight="251659264" behindDoc="0" locked="0" layoutInCell="1" allowOverlap="1">
            <wp:simplePos x="0" y="0"/>
            <wp:positionH relativeFrom="column">
              <wp:posOffset>873125</wp:posOffset>
            </wp:positionH>
            <wp:positionV relativeFrom="paragraph">
              <wp:posOffset>723900</wp:posOffset>
            </wp:positionV>
            <wp:extent cx="3477260" cy="3242310"/>
            <wp:effectExtent l="0" t="0" r="8890" b="15240"/>
            <wp:wrapTopAndBottom/>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14"/>
                    <a:srcRect l="30855" t="19337" r="29495" b="17163"/>
                    <a:stretch>
                      <a:fillRect/>
                    </a:stretch>
                  </pic:blipFill>
                  <pic:spPr>
                    <a:xfrm>
                      <a:off x="0" y="0"/>
                      <a:ext cx="3477260" cy="3242310"/>
                    </a:xfrm>
                    <a:prstGeom prst="rect">
                      <a:avLst/>
                    </a:prstGeom>
                    <a:noFill/>
                    <a:ln w="9525">
                      <a:noFill/>
                    </a:ln>
                  </pic:spPr>
                </pic:pic>
              </a:graphicData>
            </a:graphic>
          </wp:anchor>
        </w:drawing>
      </w:r>
      <w:r>
        <w:rPr>
          <w:rFonts w:hAnsi="宋体"/>
          <w:bCs/>
          <w:i w:val="0"/>
          <w:iCs w:val="0"/>
          <w:color w:val="000000"/>
          <w:szCs w:val="21"/>
        </w:rPr>
        <w:t>打开</w:t>
      </w:r>
      <w:r>
        <w:rPr>
          <w:rFonts w:hint="eastAsia" w:hAnsi="宋体"/>
          <w:bCs/>
          <w:i w:val="0"/>
          <w:iCs w:val="0"/>
          <w:color w:val="000000"/>
          <w:szCs w:val="21"/>
        </w:rPr>
        <w:t>后</w:t>
      </w:r>
      <w:r>
        <w:rPr>
          <w:rFonts w:hAnsi="宋体"/>
          <w:bCs/>
          <w:i w:val="0"/>
          <w:iCs w:val="0"/>
          <w:color w:val="000000"/>
          <w:szCs w:val="21"/>
        </w:rPr>
        <w:t>壳</w:t>
      </w:r>
      <w:r>
        <w:rPr>
          <w:rFonts w:hint="eastAsia" w:hAnsi="宋体"/>
          <w:bCs/>
          <w:i w:val="0"/>
          <w:iCs w:val="0"/>
          <w:color w:val="000000"/>
          <w:szCs w:val="21"/>
        </w:rPr>
        <w:t>盖</w:t>
      </w:r>
      <w:r>
        <w:rPr>
          <w:rFonts w:hAnsi="宋体"/>
          <w:bCs/>
          <w:i w:val="0"/>
          <w:iCs w:val="0"/>
          <w:color w:val="000000"/>
          <w:szCs w:val="21"/>
        </w:rPr>
        <w:t>，如图：</w:t>
      </w:r>
    </w:p>
    <w:p>
      <w:pPr>
        <w:numPr>
          <w:ilvl w:val="0"/>
          <w:numId w:val="0"/>
        </w:numPr>
        <w:tabs>
          <w:tab w:val="left" w:pos="1880"/>
        </w:tabs>
        <w:spacing w:line="426" w:lineRule="exact"/>
        <w:rPr>
          <w:rFonts w:hint="eastAsia" w:hAnsi="宋体"/>
          <w:bCs/>
          <w:i/>
          <w:iCs/>
          <w:color w:val="000000"/>
          <w:szCs w:val="21"/>
          <w:lang w:val="en-US" w:eastAsia="zh-CN"/>
        </w:rPr>
      </w:pPr>
      <w:r>
        <w:rPr>
          <w:rFonts w:hint="eastAsia" w:hAnsi="宋体"/>
          <w:bCs/>
          <w:i/>
          <w:iCs/>
          <w:color w:val="000000"/>
          <w:szCs w:val="21"/>
          <w:lang w:val="en-US" w:eastAsia="zh-CN"/>
        </w:rPr>
        <w:t xml:space="preserve">          </w:t>
      </w:r>
    </w:p>
    <w:p>
      <w:pPr>
        <w:tabs>
          <w:tab w:val="left" w:pos="1880"/>
        </w:tabs>
        <w:spacing w:line="426" w:lineRule="exact"/>
        <w:rPr>
          <w:rFonts w:hint="eastAsia" w:eastAsia="方正楷体简体"/>
          <w:b/>
          <w:bCs w:val="0"/>
          <w:color w:val="000000"/>
          <w:sz w:val="32"/>
          <w:szCs w:val="32"/>
        </w:rPr>
      </w:pPr>
      <w:r>
        <w:rPr>
          <w:rFonts w:eastAsia="方正楷体简体"/>
          <w:b/>
          <w:bCs w:val="0"/>
          <w:color w:val="000000"/>
          <w:sz w:val="32"/>
          <w:szCs w:val="32"/>
        </w:rPr>
        <w:t>（4）传感器结构尺寸图：表二</w:t>
      </w:r>
    </w:p>
    <w:p>
      <w:pPr>
        <w:tabs>
          <w:tab w:val="left" w:pos="1880"/>
        </w:tabs>
        <w:spacing w:before="249" w:beforeLines="80" w:line="377" w:lineRule="exact"/>
        <w:jc w:val="center"/>
        <w:rPr>
          <w:rFonts w:hint="eastAsia" w:eastAsia="方正楷体简体"/>
          <w:bCs/>
          <w:color w:val="000000"/>
          <w:szCs w:val="21"/>
        </w:rPr>
      </w:pPr>
      <w:r>
        <w:rPr>
          <w:rFonts w:hAnsi="宋体"/>
          <w:bCs/>
          <w:color w:val="000000"/>
          <w:szCs w:val="21"/>
        </w:rPr>
        <w:t>表</w:t>
      </w:r>
      <w:r>
        <w:rPr>
          <w:rFonts w:hint="eastAsia" w:hAnsi="宋体"/>
          <w:bCs/>
          <w:color w:val="000000"/>
          <w:szCs w:val="21"/>
        </w:rPr>
        <w:t>二</w:t>
      </w:r>
    </w:p>
    <w:p>
      <w:pPr>
        <w:jc w:val="left"/>
        <w:rPr>
          <w:rFonts w:hint="eastAsia" w:hAnsi="宋体" w:asciiTheme="minorHAnsi" w:eastAsiaTheme="minorEastAsia" w:cstheme="minorBidi"/>
          <w:bCs/>
          <w:i/>
          <w:iCs/>
          <w:color w:val="000000"/>
          <w:kern w:val="2"/>
          <w:sz w:val="21"/>
          <w:szCs w:val="21"/>
          <w:lang w:val="en-US" w:eastAsia="zh-CN" w:bidi="ar-SA"/>
        </w:rPr>
      </w:pPr>
    </w:p>
    <w:tbl>
      <w:tblPr>
        <w:tblStyle w:val="7"/>
        <w:tblW w:w="8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18"/>
        <w:gridCol w:w="764"/>
        <w:gridCol w:w="868"/>
        <w:gridCol w:w="880"/>
        <w:gridCol w:w="967"/>
        <w:gridCol w:w="855"/>
        <w:gridCol w:w="121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914" w:type="dxa"/>
            <w:shd w:val="clear" w:color="auto" w:fill="CFCECE" w:themeFill="background2" w:themeFillShade="E5"/>
            <w:vAlign w:val="center"/>
          </w:tcPr>
          <w:p>
            <w:pPr>
              <w:tabs>
                <w:tab w:val="left" w:pos="1880"/>
              </w:tabs>
              <w:jc w:val="center"/>
              <w:rPr>
                <w:i/>
                <w:iCs/>
                <w:color w:val="000000"/>
                <w:sz w:val="21"/>
                <w:szCs w:val="21"/>
              </w:rPr>
            </w:pPr>
          </w:p>
        </w:tc>
        <w:tc>
          <w:tcPr>
            <w:tcW w:w="818" w:type="dxa"/>
            <w:shd w:val="clear" w:color="auto" w:fill="CFCECE" w:themeFill="background2" w:themeFillShade="E5"/>
            <w:vAlign w:val="center"/>
          </w:tcPr>
          <w:p>
            <w:pPr>
              <w:tabs>
                <w:tab w:val="left" w:pos="1880"/>
              </w:tabs>
              <w:jc w:val="center"/>
              <w:rPr>
                <w:i w:val="0"/>
                <w:iCs w:val="0"/>
                <w:color w:val="000000"/>
                <w:sz w:val="18"/>
                <w:szCs w:val="18"/>
              </w:rPr>
            </w:pPr>
            <w:r>
              <w:rPr>
                <w:rFonts w:hAnsi="宋体"/>
                <w:i w:val="0"/>
                <w:iCs w:val="0"/>
                <w:color w:val="000000"/>
                <w:sz w:val="18"/>
                <w:szCs w:val="18"/>
              </w:rPr>
              <w:t>公称通径</w:t>
            </w:r>
          </w:p>
          <w:p>
            <w:pPr>
              <w:tabs>
                <w:tab w:val="left" w:pos="1880"/>
              </w:tabs>
              <w:jc w:val="center"/>
              <w:rPr>
                <w:i w:val="0"/>
                <w:iCs w:val="0"/>
                <w:color w:val="000000"/>
                <w:sz w:val="18"/>
                <w:szCs w:val="18"/>
              </w:rPr>
            </w:pPr>
            <w:r>
              <w:rPr>
                <w:rFonts w:hAnsi="宋体"/>
                <w:i w:val="0"/>
                <w:iCs w:val="0"/>
                <w:color w:val="000000"/>
                <w:sz w:val="18"/>
                <w:szCs w:val="18"/>
              </w:rPr>
              <w:t>（</w:t>
            </w:r>
            <w:r>
              <w:rPr>
                <w:i w:val="0"/>
                <w:iCs w:val="0"/>
                <w:color w:val="000000"/>
                <w:sz w:val="18"/>
                <w:szCs w:val="18"/>
              </w:rPr>
              <w:t>mm</w:t>
            </w:r>
            <w:r>
              <w:rPr>
                <w:rFonts w:hAnsi="宋体"/>
                <w:i w:val="0"/>
                <w:iCs w:val="0"/>
                <w:color w:val="000000"/>
                <w:sz w:val="18"/>
                <w:szCs w:val="18"/>
              </w:rPr>
              <w:t>）</w:t>
            </w:r>
          </w:p>
        </w:tc>
        <w:tc>
          <w:tcPr>
            <w:tcW w:w="764"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L(mm)</w:t>
            </w:r>
          </w:p>
        </w:tc>
        <w:tc>
          <w:tcPr>
            <w:tcW w:w="868"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H(mm)</w:t>
            </w:r>
          </w:p>
        </w:tc>
        <w:tc>
          <w:tcPr>
            <w:tcW w:w="880"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G</w:t>
            </w:r>
          </w:p>
        </w:tc>
        <w:tc>
          <w:tcPr>
            <w:tcW w:w="967"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L</w:t>
            </w:r>
            <w:r>
              <w:rPr>
                <w:rFonts w:hAnsi="宋体"/>
                <w:i w:val="0"/>
                <w:iCs w:val="0"/>
                <w:color w:val="000000"/>
                <w:sz w:val="18"/>
                <w:szCs w:val="18"/>
              </w:rPr>
              <w:t>ˊ</w:t>
            </w:r>
            <w:r>
              <w:rPr>
                <w:i w:val="0"/>
                <w:iCs w:val="0"/>
                <w:color w:val="000000"/>
                <w:sz w:val="18"/>
                <w:szCs w:val="18"/>
              </w:rPr>
              <w:t>(mm)</w:t>
            </w:r>
          </w:p>
        </w:tc>
        <w:tc>
          <w:tcPr>
            <w:tcW w:w="855"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D(mm)</w:t>
            </w:r>
          </w:p>
        </w:tc>
        <w:tc>
          <w:tcPr>
            <w:tcW w:w="1215" w:type="dxa"/>
            <w:shd w:val="clear" w:color="auto" w:fill="CFCECE" w:themeFill="background2" w:themeFillShade="E5"/>
            <w:vAlign w:val="center"/>
          </w:tcPr>
          <w:p>
            <w:pPr>
              <w:tabs>
                <w:tab w:val="left" w:pos="1880"/>
              </w:tabs>
              <w:jc w:val="center"/>
              <w:rPr>
                <w:i w:val="0"/>
                <w:iCs w:val="0"/>
                <w:color w:val="000000"/>
                <w:sz w:val="18"/>
                <w:szCs w:val="18"/>
              </w:rPr>
            </w:pPr>
            <w:r>
              <w:rPr>
                <w:i w:val="0"/>
                <w:iCs w:val="0"/>
                <w:color w:val="000000"/>
                <w:sz w:val="18"/>
                <w:szCs w:val="18"/>
              </w:rPr>
              <w:t>d(mm)</w:t>
            </w:r>
          </w:p>
        </w:tc>
        <w:tc>
          <w:tcPr>
            <w:tcW w:w="1109" w:type="dxa"/>
            <w:shd w:val="clear" w:color="auto" w:fill="CFCECE" w:themeFill="background2" w:themeFillShade="E5"/>
            <w:vAlign w:val="center"/>
          </w:tcPr>
          <w:p>
            <w:pPr>
              <w:tabs>
                <w:tab w:val="left" w:pos="1880"/>
              </w:tabs>
              <w:jc w:val="center"/>
              <w:rPr>
                <w:i w:val="0"/>
                <w:iCs w:val="0"/>
                <w:color w:val="000000"/>
                <w:sz w:val="18"/>
                <w:szCs w:val="18"/>
              </w:rPr>
            </w:pPr>
            <w:r>
              <w:rPr>
                <w:rFonts w:hAnsi="宋体"/>
                <w:i w:val="0"/>
                <w:iCs w:val="0"/>
                <w:color w:val="000000"/>
                <w:sz w:val="18"/>
                <w:szCs w:val="18"/>
              </w:rPr>
              <w:t>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LWGY-4</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275</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145</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G1/2</w:t>
            </w:r>
          </w:p>
        </w:tc>
        <w:tc>
          <w:tcPr>
            <w:tcW w:w="967"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215</w:t>
            </w: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LWGY-6</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6</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275</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145</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G1/2</w:t>
            </w:r>
          </w:p>
        </w:tc>
        <w:tc>
          <w:tcPr>
            <w:tcW w:w="967"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215</w:t>
            </w: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LWGY-10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455</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165</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G1/2</w:t>
            </w:r>
          </w:p>
        </w:tc>
        <w:tc>
          <w:tcPr>
            <w:tcW w:w="967"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350</w:t>
            </w: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rFonts w:hint="eastAsia"/>
                <w:i/>
                <w:iCs/>
                <w:color w:val="000000"/>
                <w:sz w:val="18"/>
                <w:szCs w:val="18"/>
              </w:rPr>
            </w:pPr>
            <w:r>
              <w:rPr>
                <w:i/>
                <w:iCs/>
                <w:color w:val="000000"/>
                <w:sz w:val="18"/>
                <w:szCs w:val="18"/>
              </w:rPr>
              <w:t>LWGY-1</w:t>
            </w:r>
            <w:r>
              <w:rPr>
                <w:rFonts w:hint="eastAsia"/>
                <w:i/>
                <w:iCs/>
                <w:color w:val="000000"/>
                <w:sz w:val="18"/>
                <w:szCs w:val="18"/>
              </w:rPr>
              <w:t>2</w:t>
            </w:r>
          </w:p>
        </w:tc>
        <w:tc>
          <w:tcPr>
            <w:tcW w:w="818" w:type="dxa"/>
            <w:shd w:val="clear" w:color="auto" w:fill="DEEBF6" w:themeFill="accent1" w:themeFillTint="32"/>
            <w:vAlign w:val="center"/>
          </w:tcPr>
          <w:p>
            <w:pPr>
              <w:tabs>
                <w:tab w:val="left" w:pos="1880"/>
              </w:tabs>
              <w:jc w:val="center"/>
              <w:rPr>
                <w:rFonts w:hint="eastAsia"/>
                <w:i/>
                <w:iCs/>
                <w:color w:val="000000"/>
                <w:sz w:val="22"/>
                <w:szCs w:val="22"/>
              </w:rPr>
            </w:pPr>
            <w:r>
              <w:rPr>
                <w:rFonts w:hint="eastAsia"/>
                <w:i/>
                <w:iCs/>
                <w:color w:val="000000"/>
                <w:sz w:val="22"/>
                <w:szCs w:val="22"/>
              </w:rPr>
              <w:t>12</w:t>
            </w:r>
          </w:p>
        </w:tc>
        <w:tc>
          <w:tcPr>
            <w:tcW w:w="764" w:type="dxa"/>
            <w:shd w:val="clear" w:color="auto" w:fill="DEEBF6" w:themeFill="accent1" w:themeFillTint="32"/>
            <w:vAlign w:val="center"/>
          </w:tcPr>
          <w:p>
            <w:pPr>
              <w:tabs>
                <w:tab w:val="left" w:pos="1880"/>
              </w:tabs>
              <w:jc w:val="center"/>
              <w:rPr>
                <w:rFonts w:hint="eastAsia"/>
                <w:i/>
                <w:iCs/>
                <w:color w:val="000000"/>
                <w:sz w:val="22"/>
                <w:szCs w:val="22"/>
              </w:rPr>
            </w:pPr>
            <w:r>
              <w:rPr>
                <w:rFonts w:hint="eastAsia"/>
                <w:i/>
                <w:iCs/>
                <w:color w:val="000000"/>
                <w:sz w:val="22"/>
                <w:szCs w:val="22"/>
              </w:rPr>
              <w:t>75</w:t>
            </w:r>
          </w:p>
        </w:tc>
        <w:tc>
          <w:tcPr>
            <w:tcW w:w="868" w:type="dxa"/>
            <w:shd w:val="clear" w:color="auto" w:fill="DEEBF6" w:themeFill="accent1" w:themeFillTint="32"/>
            <w:vAlign w:val="center"/>
          </w:tcPr>
          <w:p>
            <w:pPr>
              <w:tabs>
                <w:tab w:val="left" w:pos="1880"/>
              </w:tabs>
              <w:jc w:val="center"/>
              <w:rPr>
                <w:rFonts w:hint="eastAsia"/>
                <w:i/>
                <w:iCs/>
                <w:color w:val="000000"/>
                <w:sz w:val="22"/>
                <w:szCs w:val="22"/>
              </w:rPr>
            </w:pPr>
            <w:r>
              <w:rPr>
                <w:rFonts w:hint="eastAsia"/>
                <w:i/>
                <w:iCs/>
                <w:color w:val="000000"/>
                <w:sz w:val="22"/>
                <w:szCs w:val="22"/>
              </w:rPr>
              <w:t>173</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w:t>
            </w: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LWGY-15</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15</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75</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173</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w:t>
            </w: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LWGY-20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20</w:t>
            </w:r>
          </w:p>
        </w:tc>
        <w:tc>
          <w:tcPr>
            <w:tcW w:w="764" w:type="dxa"/>
            <w:shd w:val="clear" w:color="auto" w:fill="DEEBF6" w:themeFill="accent1" w:themeFillTint="32"/>
            <w:vAlign w:val="center"/>
          </w:tcPr>
          <w:p>
            <w:pPr>
              <w:tabs>
                <w:tab w:val="left" w:pos="1880"/>
              </w:tabs>
              <w:jc w:val="center"/>
              <w:rPr>
                <w:rFonts w:hint="eastAsia"/>
                <w:i/>
                <w:iCs/>
                <w:color w:val="000000"/>
                <w:sz w:val="22"/>
                <w:szCs w:val="22"/>
              </w:rPr>
            </w:pPr>
            <w:r>
              <w:rPr>
                <w:i/>
                <w:iCs/>
                <w:color w:val="000000"/>
                <w:sz w:val="22"/>
                <w:szCs w:val="22"/>
              </w:rPr>
              <w:t>8</w:t>
            </w:r>
            <w:r>
              <w:rPr>
                <w:rFonts w:hint="eastAsia"/>
                <w:i/>
                <w:iCs/>
                <w:color w:val="000000"/>
                <w:sz w:val="22"/>
                <w:szCs w:val="22"/>
              </w:rPr>
              <w:t>5</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173</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G1</w:t>
            </w: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LWGY-25</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25</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100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173</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G5/4</w:t>
            </w: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p>
        </w:tc>
        <w:tc>
          <w:tcPr>
            <w:tcW w:w="1215" w:type="dxa"/>
            <w:shd w:val="clear" w:color="auto" w:fill="DEEBF6" w:themeFill="accent1" w:themeFillTint="32"/>
            <w:vAlign w:val="center"/>
          </w:tcPr>
          <w:p>
            <w:pPr>
              <w:tabs>
                <w:tab w:val="left" w:pos="1880"/>
              </w:tabs>
              <w:jc w:val="center"/>
              <w:rPr>
                <w:i/>
                <w:iCs/>
                <w:color w:val="000000"/>
                <w:sz w:val="22"/>
                <w:szCs w:val="22"/>
              </w:rPr>
            </w:pPr>
          </w:p>
        </w:tc>
        <w:tc>
          <w:tcPr>
            <w:tcW w:w="1109" w:type="dxa"/>
            <w:shd w:val="clear" w:color="auto" w:fill="DEEBF6" w:themeFill="accent1" w:themeFillTint="32"/>
            <w:vAlign w:val="center"/>
          </w:tcPr>
          <w:p>
            <w:pPr>
              <w:tabs>
                <w:tab w:val="left" w:pos="1880"/>
              </w:tabs>
              <w:jc w:val="center"/>
              <w:rPr>
                <w:i/>
                <w:i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sz w:val="18"/>
                <w:szCs w:val="18"/>
              </w:rPr>
            </w:pPr>
            <w:r>
              <w:rPr>
                <w:i/>
                <w:iCs/>
                <w:sz w:val="18"/>
                <w:szCs w:val="18"/>
              </w:rPr>
              <w:t>LWGY-32</w:t>
            </w:r>
          </w:p>
        </w:tc>
        <w:tc>
          <w:tcPr>
            <w:tcW w:w="818" w:type="dxa"/>
            <w:shd w:val="clear" w:color="auto" w:fill="DEEBF6" w:themeFill="accent1" w:themeFillTint="32"/>
            <w:vAlign w:val="center"/>
          </w:tcPr>
          <w:p>
            <w:pPr>
              <w:tabs>
                <w:tab w:val="left" w:pos="1880"/>
              </w:tabs>
              <w:jc w:val="center"/>
              <w:rPr>
                <w:i/>
                <w:iCs/>
                <w:sz w:val="22"/>
                <w:szCs w:val="22"/>
              </w:rPr>
            </w:pPr>
            <w:r>
              <w:rPr>
                <w:i/>
                <w:iCs/>
                <w:sz w:val="22"/>
                <w:szCs w:val="22"/>
              </w:rPr>
              <w:t>32</w:t>
            </w:r>
          </w:p>
        </w:tc>
        <w:tc>
          <w:tcPr>
            <w:tcW w:w="764" w:type="dxa"/>
            <w:shd w:val="clear" w:color="auto" w:fill="DEEBF6" w:themeFill="accent1" w:themeFillTint="32"/>
            <w:vAlign w:val="center"/>
          </w:tcPr>
          <w:p>
            <w:pPr>
              <w:tabs>
                <w:tab w:val="left" w:pos="1880"/>
              </w:tabs>
              <w:jc w:val="center"/>
              <w:rPr>
                <w:i/>
                <w:iCs/>
                <w:sz w:val="22"/>
                <w:szCs w:val="22"/>
              </w:rPr>
            </w:pPr>
            <w:r>
              <w:rPr>
                <w:i/>
                <w:iCs/>
                <w:sz w:val="22"/>
                <w:szCs w:val="22"/>
              </w:rPr>
              <w:t>140</w:t>
            </w:r>
          </w:p>
        </w:tc>
        <w:tc>
          <w:tcPr>
            <w:tcW w:w="868" w:type="dxa"/>
            <w:shd w:val="clear" w:color="auto" w:fill="DEEBF6" w:themeFill="accent1" w:themeFillTint="32"/>
            <w:vAlign w:val="center"/>
          </w:tcPr>
          <w:p>
            <w:pPr>
              <w:tabs>
                <w:tab w:val="left" w:pos="1880"/>
              </w:tabs>
              <w:jc w:val="center"/>
              <w:rPr>
                <w:i/>
                <w:iCs/>
                <w:sz w:val="22"/>
                <w:szCs w:val="22"/>
              </w:rPr>
            </w:pPr>
            <w:r>
              <w:rPr>
                <w:i/>
                <w:iCs/>
                <w:sz w:val="22"/>
                <w:szCs w:val="22"/>
              </w:rPr>
              <w:t>175</w:t>
            </w:r>
          </w:p>
        </w:tc>
        <w:tc>
          <w:tcPr>
            <w:tcW w:w="880" w:type="dxa"/>
            <w:shd w:val="clear" w:color="auto" w:fill="DEEBF6" w:themeFill="accent1" w:themeFillTint="32"/>
            <w:vAlign w:val="center"/>
          </w:tcPr>
          <w:p>
            <w:pPr>
              <w:tabs>
                <w:tab w:val="left" w:pos="1880"/>
              </w:tabs>
              <w:jc w:val="center"/>
              <w:rPr>
                <w:i/>
                <w:iCs/>
                <w:sz w:val="22"/>
                <w:szCs w:val="22"/>
              </w:rPr>
            </w:pPr>
            <w:r>
              <w:rPr>
                <w:i/>
                <w:iCs/>
                <w:sz w:val="22"/>
                <w:szCs w:val="22"/>
              </w:rPr>
              <w:t>G11/2</w:t>
            </w:r>
          </w:p>
        </w:tc>
        <w:tc>
          <w:tcPr>
            <w:tcW w:w="967" w:type="dxa"/>
            <w:shd w:val="clear" w:color="auto" w:fill="DEEBF6" w:themeFill="accent1" w:themeFillTint="32"/>
            <w:vAlign w:val="center"/>
          </w:tcPr>
          <w:p>
            <w:pPr>
              <w:tabs>
                <w:tab w:val="left" w:pos="1880"/>
              </w:tabs>
              <w:jc w:val="center"/>
              <w:rPr>
                <w:i/>
                <w:iCs/>
                <w:sz w:val="22"/>
                <w:szCs w:val="22"/>
              </w:rPr>
            </w:pPr>
          </w:p>
        </w:tc>
        <w:tc>
          <w:tcPr>
            <w:tcW w:w="855" w:type="dxa"/>
            <w:shd w:val="clear" w:color="auto" w:fill="DEEBF6" w:themeFill="accent1" w:themeFillTint="32"/>
            <w:vAlign w:val="center"/>
          </w:tcPr>
          <w:p>
            <w:pPr>
              <w:tabs>
                <w:tab w:val="left" w:pos="1880"/>
              </w:tabs>
              <w:jc w:val="center"/>
              <w:rPr>
                <w:i/>
                <w:iCs/>
                <w:sz w:val="22"/>
                <w:szCs w:val="22"/>
              </w:rPr>
            </w:pPr>
          </w:p>
        </w:tc>
        <w:tc>
          <w:tcPr>
            <w:tcW w:w="1215" w:type="dxa"/>
            <w:shd w:val="clear" w:color="auto" w:fill="DEEBF6" w:themeFill="accent1" w:themeFillTint="32"/>
            <w:vAlign w:val="center"/>
          </w:tcPr>
          <w:p>
            <w:pPr>
              <w:tabs>
                <w:tab w:val="left" w:pos="1880"/>
              </w:tabs>
              <w:jc w:val="center"/>
              <w:rPr>
                <w:i/>
                <w:iCs/>
                <w:sz w:val="22"/>
                <w:szCs w:val="22"/>
              </w:rPr>
            </w:pPr>
          </w:p>
        </w:tc>
        <w:tc>
          <w:tcPr>
            <w:tcW w:w="1109" w:type="dxa"/>
            <w:shd w:val="clear" w:color="auto" w:fill="DEEBF6" w:themeFill="accent1" w:themeFillTint="32"/>
            <w:vAlign w:val="center"/>
          </w:tcPr>
          <w:p>
            <w:pPr>
              <w:tabs>
                <w:tab w:val="left" w:pos="1880"/>
              </w:tabs>
              <w:jc w:val="center"/>
              <w:rPr>
                <w: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LWGY-40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140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178</w:t>
            </w:r>
          </w:p>
        </w:tc>
        <w:tc>
          <w:tcPr>
            <w:tcW w:w="880"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G2</w:t>
            </w: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Ф110</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LWGY-50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50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150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252</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Ф125</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LWGY-65</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65</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180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278</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Ф145</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LWGY-80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80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200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287</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Ф160</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LWGY-100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100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220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322</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Ф180</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LWGY-125</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125</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250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347</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Ф210</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Ф18</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14" w:type="dxa"/>
            <w:shd w:val="clear" w:color="auto" w:fill="CFCECE" w:themeFill="background2" w:themeFillShade="E5"/>
            <w:vAlign w:val="center"/>
          </w:tcPr>
          <w:p>
            <w:pPr>
              <w:tabs>
                <w:tab w:val="left" w:pos="1880"/>
              </w:tabs>
              <w:jc w:val="center"/>
              <w:rPr>
                <w:i/>
                <w:iCs/>
                <w:color w:val="000000"/>
                <w:sz w:val="18"/>
                <w:szCs w:val="18"/>
              </w:rPr>
            </w:pPr>
            <w:r>
              <w:rPr>
                <w:i/>
                <w:iCs/>
                <w:color w:val="000000"/>
                <w:sz w:val="18"/>
                <w:szCs w:val="18"/>
              </w:rPr>
              <w:t>LWGY-150</w:t>
            </w:r>
          </w:p>
        </w:tc>
        <w:tc>
          <w:tcPr>
            <w:tcW w:w="81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150</w:t>
            </w:r>
          </w:p>
        </w:tc>
        <w:tc>
          <w:tcPr>
            <w:tcW w:w="764"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300</w:t>
            </w:r>
          </w:p>
        </w:tc>
        <w:tc>
          <w:tcPr>
            <w:tcW w:w="868"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367</w:t>
            </w:r>
          </w:p>
        </w:tc>
        <w:tc>
          <w:tcPr>
            <w:tcW w:w="880" w:type="dxa"/>
            <w:shd w:val="clear" w:color="auto" w:fill="DEEBF6" w:themeFill="accent1" w:themeFillTint="32"/>
            <w:vAlign w:val="center"/>
          </w:tcPr>
          <w:p>
            <w:pPr>
              <w:tabs>
                <w:tab w:val="left" w:pos="1880"/>
              </w:tabs>
              <w:jc w:val="center"/>
              <w:rPr>
                <w:i/>
                <w:iCs/>
                <w:color w:val="000000"/>
                <w:sz w:val="22"/>
                <w:szCs w:val="22"/>
              </w:rPr>
            </w:pPr>
          </w:p>
        </w:tc>
        <w:tc>
          <w:tcPr>
            <w:tcW w:w="967" w:type="dxa"/>
            <w:shd w:val="clear" w:color="auto" w:fill="DEEBF6" w:themeFill="accent1" w:themeFillTint="32"/>
            <w:vAlign w:val="center"/>
          </w:tcPr>
          <w:p>
            <w:pPr>
              <w:tabs>
                <w:tab w:val="left" w:pos="1880"/>
              </w:tabs>
              <w:jc w:val="center"/>
              <w:rPr>
                <w:i/>
                <w:iCs/>
                <w:color w:val="000000"/>
                <w:sz w:val="22"/>
                <w:szCs w:val="22"/>
              </w:rPr>
            </w:pPr>
          </w:p>
        </w:tc>
        <w:tc>
          <w:tcPr>
            <w:tcW w:w="85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Ф250</w:t>
            </w:r>
          </w:p>
        </w:tc>
        <w:tc>
          <w:tcPr>
            <w:tcW w:w="1215"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Ф22</w:t>
            </w:r>
          </w:p>
        </w:tc>
        <w:tc>
          <w:tcPr>
            <w:tcW w:w="1109" w:type="dxa"/>
            <w:shd w:val="clear" w:color="auto" w:fill="DEEBF6" w:themeFill="accent1" w:themeFillTint="32"/>
            <w:vAlign w:val="center"/>
          </w:tcPr>
          <w:p>
            <w:pPr>
              <w:tabs>
                <w:tab w:val="left" w:pos="1880"/>
              </w:tabs>
              <w:jc w:val="center"/>
              <w:rPr>
                <w:i/>
                <w:iCs/>
                <w:color w:val="000000"/>
                <w:sz w:val="22"/>
                <w:szCs w:val="22"/>
              </w:rPr>
            </w:pPr>
            <w:r>
              <w:rPr>
                <w:i/>
                <w:iCs/>
                <w:color w:val="000000"/>
                <w:sz w:val="22"/>
                <w:szCs w:val="22"/>
              </w:rPr>
              <w:t>8</w:t>
            </w:r>
          </w:p>
        </w:tc>
      </w:tr>
    </w:tbl>
    <w:p>
      <w:pPr>
        <w:numPr>
          <w:ilvl w:val="0"/>
          <w:numId w:val="0"/>
        </w:numPr>
        <w:tabs>
          <w:tab w:val="left" w:pos="1575"/>
        </w:tabs>
        <w:spacing w:line="377" w:lineRule="exact"/>
        <w:jc w:val="both"/>
        <w:rPr>
          <w:rFonts w:hint="eastAsia" w:eastAsiaTheme="minorEastAsia"/>
          <w:i/>
          <w:iCs/>
          <w:lang w:eastAsia="zh-CN"/>
        </w:rPr>
      </w:pPr>
    </w:p>
    <w:p>
      <w:pPr>
        <w:tabs>
          <w:tab w:val="left" w:pos="1880"/>
        </w:tabs>
        <w:spacing w:line="426" w:lineRule="exact"/>
        <w:ind w:firstLine="420" w:firstLineChars="200"/>
        <w:rPr>
          <w:color w:val="000000"/>
          <w:szCs w:val="21"/>
        </w:rPr>
      </w:pPr>
      <w:r>
        <w:rPr>
          <w:rFonts w:hint="eastAsia" w:hAnsi="宋体"/>
          <w:color w:val="000000"/>
          <w:szCs w:val="21"/>
          <w:lang w:val="en-US" w:eastAsia="zh-CN"/>
        </w:rPr>
        <w:t>1、</w:t>
      </w:r>
      <w:r>
        <w:rPr>
          <w:rFonts w:hAnsi="宋体"/>
          <w:color w:val="000000"/>
          <w:szCs w:val="21"/>
        </w:rPr>
        <w:t>传感器可水平、垂直安装，垂直安装时流体方向必须向上。液体应充满管道，不得有气泡。安装时，液体流动方向应与传感器外壳上指示流向的箭头方向一致。传感器上游端至少应有</w:t>
      </w:r>
      <w:r>
        <w:rPr>
          <w:color w:val="000000"/>
          <w:szCs w:val="21"/>
        </w:rPr>
        <w:t>20</w:t>
      </w:r>
      <w:r>
        <w:rPr>
          <w:rFonts w:hAnsi="宋体"/>
          <w:color w:val="000000"/>
          <w:szCs w:val="21"/>
        </w:rPr>
        <w:t>倍公称通径长度的直管段，下游端应不少于</w:t>
      </w:r>
      <w:r>
        <w:rPr>
          <w:color w:val="000000"/>
          <w:szCs w:val="21"/>
        </w:rPr>
        <w:t>5</w:t>
      </w:r>
      <w:r>
        <w:rPr>
          <w:rFonts w:hAnsi="宋体"/>
          <w:color w:val="000000"/>
          <w:szCs w:val="21"/>
        </w:rPr>
        <w:t>倍公称通径的直管段，其内壁应光滑清洁，无凹痕、积垢和起皮等缺陷。传感器的管道轴心应与相邻管道轴心对准，连接密封用的垫圈不得深入管道内腔。</w:t>
      </w:r>
    </w:p>
    <w:p>
      <w:pPr>
        <w:tabs>
          <w:tab w:val="left" w:pos="1880"/>
        </w:tabs>
        <w:spacing w:line="426" w:lineRule="exact"/>
        <w:ind w:firstLine="420" w:firstLineChars="200"/>
        <w:rPr>
          <w:color w:val="000000"/>
          <w:szCs w:val="21"/>
        </w:rPr>
      </w:pPr>
      <w:r>
        <w:rPr>
          <w:rFonts w:hint="eastAsia" w:hAnsi="宋体"/>
          <w:color w:val="000000"/>
          <w:szCs w:val="21"/>
          <w:lang w:val="en-US" w:eastAsia="zh-CN"/>
        </w:rPr>
        <w:t>2、</w:t>
      </w:r>
      <w:r>
        <w:rPr>
          <w:rFonts w:hAnsi="宋体"/>
          <w:color w:val="000000"/>
          <w:szCs w:val="21"/>
        </w:rPr>
        <w:t>传感器应远离外界电场、磁场，必要时应采取有效的屏蔽措施，以避免外来干扰。</w:t>
      </w:r>
    </w:p>
    <w:p>
      <w:pPr>
        <w:pStyle w:val="3"/>
        <w:spacing w:line="426" w:lineRule="exact"/>
        <w:ind w:left="0" w:leftChars="0" w:firstLine="420"/>
        <w:rPr>
          <w:rFonts w:ascii="Times New Roman" w:hAnsi="Times New Roman"/>
          <w:color w:val="000000"/>
          <w:sz w:val="21"/>
          <w:szCs w:val="21"/>
        </w:rPr>
      </w:pPr>
      <w:r>
        <w:rPr>
          <w:rFonts w:hint="eastAsia" w:ascii="Times New Roman"/>
          <w:color w:val="000000"/>
          <w:sz w:val="21"/>
          <w:szCs w:val="21"/>
          <w:lang w:val="en-US" w:eastAsia="zh-CN"/>
        </w:rPr>
        <w:t>3、</w:t>
      </w:r>
      <w:r>
        <w:rPr>
          <w:rFonts w:ascii="Times New Roman"/>
          <w:color w:val="000000"/>
          <w:sz w:val="21"/>
          <w:szCs w:val="21"/>
        </w:rPr>
        <w:t>为了检修时不致影响液体的正常输送，建议在传感器的安装处，安装旁通管道。</w:t>
      </w:r>
    </w:p>
    <w:p>
      <w:pPr>
        <w:pStyle w:val="3"/>
        <w:spacing w:line="426" w:lineRule="exact"/>
        <w:ind w:left="0" w:leftChars="0" w:firstLine="420"/>
        <w:rPr>
          <w:rFonts w:ascii="Times New Roman" w:hAnsi="Times New Roman"/>
          <w:color w:val="000000"/>
          <w:sz w:val="21"/>
          <w:szCs w:val="21"/>
        </w:rPr>
      </w:pPr>
      <w:r>
        <w:rPr>
          <w:rFonts w:hint="eastAsia" w:ascii="Times New Roman"/>
          <w:color w:val="000000"/>
          <w:sz w:val="21"/>
          <w:szCs w:val="21"/>
          <w:lang w:val="en-US" w:eastAsia="zh-CN"/>
        </w:rPr>
        <w:t>4、</w:t>
      </w:r>
      <w:r>
        <w:rPr>
          <w:rFonts w:ascii="Times New Roman"/>
          <w:color w:val="000000"/>
          <w:sz w:val="21"/>
          <w:szCs w:val="21"/>
        </w:rPr>
        <w:t>传感器露天安装时，请做好放大器及插头的防水处理。传感器与显示仪表的接线如图四所示。</w:t>
      </w:r>
    </w:p>
    <w:p>
      <w:pPr>
        <w:tabs>
          <w:tab w:val="left" w:pos="1880"/>
        </w:tabs>
        <w:spacing w:line="426" w:lineRule="exact"/>
        <w:ind w:firstLine="420" w:firstLineChars="200"/>
        <w:rPr>
          <w:color w:val="000000"/>
          <w:szCs w:val="21"/>
        </w:rPr>
      </w:pPr>
      <w:r>
        <w:rPr>
          <w:rFonts w:hint="eastAsia" w:hAnsi="宋体"/>
          <w:color w:val="000000"/>
          <w:szCs w:val="21"/>
          <w:lang w:val="en-US" w:eastAsia="zh-CN"/>
        </w:rPr>
        <w:t>5、</w:t>
      </w:r>
      <w:r>
        <w:rPr>
          <w:rFonts w:hAnsi="宋体"/>
          <w:color w:val="000000"/>
          <w:szCs w:val="21"/>
        </w:rPr>
        <w:t>当流体中含有杂质时，应加装过滤器，过滤器网目根据流量杂质情况而定，一般为</w:t>
      </w:r>
      <w:r>
        <w:rPr>
          <w:color w:val="000000"/>
          <w:szCs w:val="21"/>
        </w:rPr>
        <w:t>20</w:t>
      </w:r>
      <w:r>
        <w:rPr>
          <w:rFonts w:hAnsi="宋体"/>
          <w:color w:val="000000"/>
          <w:szCs w:val="21"/>
        </w:rPr>
        <w:t>～</w:t>
      </w:r>
      <w:r>
        <w:rPr>
          <w:color w:val="000000"/>
          <w:szCs w:val="21"/>
        </w:rPr>
        <w:t>60</w:t>
      </w:r>
      <w:r>
        <w:rPr>
          <w:rFonts w:hAnsi="宋体"/>
          <w:color w:val="000000"/>
          <w:szCs w:val="21"/>
        </w:rPr>
        <w:t>目。当流体中混有游离气体时，应加装消气器。整个管道系统都应良好密封。</w:t>
      </w:r>
    </w:p>
    <w:p>
      <w:pPr>
        <w:tabs>
          <w:tab w:val="left" w:pos="1880"/>
        </w:tabs>
        <w:spacing w:line="426" w:lineRule="exact"/>
        <w:ind w:firstLine="420" w:firstLineChars="200"/>
        <w:rPr>
          <w:color w:val="000000"/>
          <w:szCs w:val="21"/>
        </w:rPr>
      </w:pPr>
      <w:r>
        <w:rPr>
          <w:rFonts w:hint="eastAsia" w:hAnsi="宋体"/>
          <w:color w:val="000000"/>
          <w:szCs w:val="21"/>
          <w:lang w:val="en-US" w:eastAsia="zh-CN"/>
        </w:rPr>
        <w:t>6、</w:t>
      </w:r>
      <w:r>
        <w:rPr>
          <w:rFonts w:hAnsi="宋体"/>
          <w:color w:val="000000"/>
          <w:szCs w:val="21"/>
        </w:rPr>
        <w:t>用户应充分了解被测介质的腐蚀情况，严防传感器受腐蚀。</w:t>
      </w:r>
    </w:p>
    <w:p>
      <w:pPr>
        <w:tabs>
          <w:tab w:val="left" w:pos="1880"/>
        </w:tabs>
        <w:spacing w:line="426" w:lineRule="exact"/>
        <w:ind w:firstLine="597" w:firstLineChars="166"/>
        <w:rPr>
          <w:rFonts w:hint="eastAsia" w:ascii="方正楷体简体" w:eastAsia="方正楷体简体"/>
          <w:bCs/>
          <w:color w:val="000000"/>
          <w:sz w:val="36"/>
          <w:szCs w:val="36"/>
        </w:rPr>
      </w:pPr>
    </w:p>
    <w:p>
      <w:pPr>
        <w:tabs>
          <w:tab w:val="left" w:pos="1880"/>
        </w:tabs>
        <w:spacing w:line="426" w:lineRule="exact"/>
        <w:ind w:firstLine="597" w:firstLineChars="166"/>
        <w:rPr>
          <w:rFonts w:hint="eastAsia" w:ascii="方正楷体简体" w:eastAsia="方正楷体简体"/>
          <w:bCs/>
          <w:color w:val="000000"/>
          <w:sz w:val="36"/>
          <w:szCs w:val="36"/>
        </w:rPr>
      </w:pPr>
    </w:p>
    <w:p>
      <w:pPr>
        <w:tabs>
          <w:tab w:val="left" w:pos="1880"/>
        </w:tabs>
        <w:spacing w:line="426" w:lineRule="exact"/>
        <w:ind w:firstLine="597" w:firstLineChars="166"/>
        <w:rPr>
          <w:rFonts w:hint="eastAsia" w:ascii="方正楷体简体" w:eastAsia="方正楷体简体"/>
          <w:bCs/>
          <w:color w:val="000000"/>
          <w:sz w:val="36"/>
          <w:szCs w:val="36"/>
        </w:rPr>
      </w:pPr>
      <w:r>
        <w:rPr>
          <w:rFonts w:hint="eastAsia" w:ascii="方正楷体简体" w:eastAsia="方正楷体简体"/>
          <w:bCs/>
          <w:color w:val="000000"/>
          <w:sz w:val="36"/>
          <w:szCs w:val="36"/>
        </w:rPr>
        <w:t>（5）</w:t>
      </w:r>
      <w:r>
        <w:rPr>
          <w:rFonts w:hint="eastAsia" w:ascii="方正楷体简体" w:hAnsi="宋体" w:eastAsia="方正楷体简体"/>
          <w:bCs/>
          <w:color w:val="000000"/>
          <w:sz w:val="36"/>
          <w:szCs w:val="36"/>
        </w:rPr>
        <w:t>使用和调整</w:t>
      </w:r>
    </w:p>
    <w:p>
      <w:pPr>
        <w:tabs>
          <w:tab w:val="left" w:pos="1880"/>
        </w:tabs>
        <w:spacing w:line="426"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使用时，应保持被测液体清洁，不含纤维和颗粒等杂质。</w:t>
      </w:r>
    </w:p>
    <w:p>
      <w:pPr>
        <w:tabs>
          <w:tab w:val="left" w:pos="1880"/>
        </w:tabs>
        <w:spacing w:line="426"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传感器在开始使用时，应先将传感器内缓慢的充满液体，然后再开启出口阀门，严禁传感器</w:t>
      </w:r>
      <w:r>
        <w:rPr>
          <w:rFonts w:hint="eastAsia" w:hAnsi="宋体"/>
          <w:color w:val="000000"/>
          <w:szCs w:val="21"/>
        </w:rPr>
        <w:t>在</w:t>
      </w:r>
      <w:r>
        <w:rPr>
          <w:rFonts w:hAnsi="宋体"/>
          <w:color w:val="000000"/>
          <w:szCs w:val="21"/>
        </w:rPr>
        <w:t>无液体状态时受高速流体的冲击。</w:t>
      </w:r>
    </w:p>
    <w:p>
      <w:pPr>
        <w:tabs>
          <w:tab w:val="left" w:pos="1880"/>
        </w:tabs>
        <w:spacing w:line="426"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传感器的维护周期一般为半年。检修清洗时，请注意勿损伤测量腔内的零件，特别是叶轮。装配时</w:t>
      </w:r>
      <w:r>
        <w:rPr>
          <w:rFonts w:hint="eastAsia" w:hAnsi="宋体"/>
          <w:color w:val="000000"/>
          <w:szCs w:val="21"/>
        </w:rPr>
        <w:t>注意</w:t>
      </w:r>
      <w:r>
        <w:rPr>
          <w:rFonts w:hAnsi="宋体"/>
          <w:color w:val="000000"/>
          <w:szCs w:val="21"/>
        </w:rPr>
        <w:t>导向件及叶轮的位置关系。</w:t>
      </w:r>
    </w:p>
    <w:p>
      <w:pPr>
        <w:tabs>
          <w:tab w:val="left" w:pos="1880"/>
        </w:tabs>
        <w:spacing w:line="428"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传感器不用时，应清洗内部液体，且在传感器两端加上防护套，防止尘垢进入，然后置于干燥处保存。</w:t>
      </w:r>
    </w:p>
    <w:p>
      <w:pPr>
        <w:tabs>
          <w:tab w:val="left" w:pos="1880"/>
        </w:tabs>
        <w:spacing w:line="428"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配用时的过滤器应定期清洗，不用时，应清洗内部的液体，同传感器一样，加防尘套，置于干燥处保存。</w:t>
      </w:r>
    </w:p>
    <w:p>
      <w:pPr>
        <w:tabs>
          <w:tab w:val="left" w:pos="1880"/>
        </w:tabs>
        <w:spacing w:line="428" w:lineRule="exact"/>
        <w:ind w:firstLine="420" w:firstLineChars="200"/>
        <w:rPr>
          <w:color w:val="000000"/>
          <w:szCs w:val="21"/>
        </w:rPr>
      </w:pPr>
      <w:r>
        <w:rPr>
          <w:rFonts w:hAnsi="宋体"/>
          <w:color w:val="000000"/>
          <w:szCs w:val="21"/>
        </w:rPr>
        <w:t>◆</w:t>
      </w:r>
      <w:r>
        <w:rPr>
          <w:color w:val="000000"/>
          <w:szCs w:val="21"/>
        </w:rPr>
        <w:t xml:space="preserve"> </w:t>
      </w:r>
      <w:r>
        <w:rPr>
          <w:rFonts w:hAnsi="宋体"/>
          <w:color w:val="000000"/>
          <w:szCs w:val="21"/>
        </w:rPr>
        <w:t>传感器的传输电缆可架空或埋地敷设（埋地时应套上铁管。）</w:t>
      </w:r>
    </w:p>
    <w:p>
      <w:pPr>
        <w:tabs>
          <w:tab w:val="left" w:pos="1880"/>
        </w:tabs>
        <w:spacing w:line="428" w:lineRule="exact"/>
        <w:ind w:firstLine="420" w:firstLineChars="200"/>
        <w:rPr>
          <w:rFonts w:hAnsi="宋体"/>
          <w:color w:val="000000"/>
          <w:szCs w:val="21"/>
        </w:rPr>
      </w:pPr>
      <w:r>
        <w:rPr>
          <w:rFonts w:hAnsi="宋体"/>
          <w:color w:val="000000"/>
          <w:szCs w:val="21"/>
        </w:rPr>
        <w:t>◆</w:t>
      </w:r>
      <w:r>
        <w:rPr>
          <w:color w:val="000000"/>
          <w:szCs w:val="21"/>
        </w:rPr>
        <w:t xml:space="preserve"> </w:t>
      </w:r>
      <w:r>
        <w:rPr>
          <w:rFonts w:hAnsi="宋体"/>
          <w:color w:val="000000"/>
          <w:szCs w:val="21"/>
        </w:rPr>
        <w:t>在传感器安装前，先与显示仪表或示波器接好连线，通电源，用口吹或手拨叶轮，使其快速旋转观察有无显示，当有显示时再安装传感器。若无显示，应检查有关各部分，排除故障。</w:t>
      </w:r>
    </w:p>
    <w:tbl>
      <w:tblP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62"/>
        <w:gridCol w:w="7778"/>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产品名称</w:t>
            </w:r>
          </w:p>
        </w:tc>
        <w:tc>
          <w:tcPr>
            <w:tcW w:w="777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液体涡轮流量计</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测量介质</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水、油、醇类等液体（粘度＜5*10~6M2/S）</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口径范围</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DN4-DN200（DN4-DN40常用螺纹连接）</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4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精度等级</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标准±1%R；±0.5%R （特殊定制）</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输出信号</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方波脉冲（电压型）、4-20mA、  485通讯</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使用环境</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.-20°C~60°C；5%-90%RH</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连接方式</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外/内螺纹、法兰、卡箍</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通讯方式</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RS485通讯  MODBUS-RTU（智能型）</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本体材质</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不锈钢1CR18NI9T1  304、316L（卫生型）</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防爆等级</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EXIA ⅡCT4（本安型）或EXIA ⅡBT6（隔爆型）</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 w:hRule="atLeast"/>
        </w:trPr>
        <w:tc>
          <w:tcPr>
            <w:tcW w:w="92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防护等级</w:t>
            </w:r>
          </w:p>
        </w:tc>
        <w:tc>
          <w:tcPr>
            <w:tcW w:w="7778"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IP65（普通型） </w:t>
            </w:r>
          </w:p>
        </w:tc>
        <w:tc>
          <w:tcPr>
            <w:tcW w:w="240"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宋体" w:hAnsi="宋体" w:eastAsia="宋体" w:cs="宋体"/>
                <w:i w:val="0"/>
                <w:color w:val="000000"/>
                <w:sz w:val="24"/>
                <w:szCs w:val="24"/>
                <w:u w:val="none"/>
              </w:rPr>
            </w:pPr>
          </w:p>
        </w:tc>
        <w:tc>
          <w:tcPr>
            <w:tcW w:w="7778"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color w:val="000000"/>
                <w:sz w:val="24"/>
                <w:szCs w:val="24"/>
                <w:u w:val="none"/>
              </w:rPr>
            </w:pPr>
          </w:p>
        </w:tc>
        <w:tc>
          <w:tcPr>
            <w:tcW w:w="240" w:type="dxa"/>
            <w:shd w:val="clear"/>
            <w:vAlign w:val="center"/>
          </w:tcPr>
          <w:p>
            <w:pPr>
              <w:rPr>
                <w:rFonts w:hint="eastAsia" w:ascii="宋体" w:hAnsi="宋体" w:eastAsia="宋体" w:cs="宋体"/>
                <w:i w:val="0"/>
                <w:color w:val="000000"/>
                <w:sz w:val="24"/>
                <w:szCs w:val="24"/>
                <w:u w:val="none"/>
              </w:rPr>
            </w:pPr>
          </w:p>
        </w:tc>
      </w:tr>
    </w:tbl>
    <w:p>
      <w:pPr>
        <w:keepNext w:val="0"/>
        <w:keepLines w:val="0"/>
        <w:widowControl/>
        <w:suppressLineNumbers w:val="0"/>
        <w:jc w:val="left"/>
        <w:rPr>
          <w:i/>
          <w:iCs/>
        </w:rPr>
      </w:pPr>
      <w:bookmarkStart w:id="6" w:name="_GoBack"/>
      <w:bookmarkEnd w:id="6"/>
    </w:p>
    <w:p>
      <w:pPr>
        <w:tabs>
          <w:tab w:val="left" w:pos="1880"/>
        </w:tabs>
        <w:spacing w:line="428" w:lineRule="exact"/>
        <w:ind w:firstLine="643" w:firstLineChars="200"/>
        <w:rPr>
          <w:rFonts w:hint="eastAsia" w:ascii="方正黑体简体" w:hAnsi="宋体" w:eastAsia="方正黑体简体"/>
          <w:b/>
          <w:bCs/>
          <w:color w:val="000000"/>
          <w:sz w:val="32"/>
          <w:szCs w:val="32"/>
        </w:rPr>
      </w:pPr>
    </w:p>
    <w:p>
      <w:pPr>
        <w:tabs>
          <w:tab w:val="left" w:pos="1880"/>
        </w:tabs>
        <w:spacing w:line="428" w:lineRule="exact"/>
        <w:ind w:firstLine="643" w:firstLineChars="200"/>
        <w:rPr>
          <w:rFonts w:hint="eastAsia" w:ascii="方正黑体简体" w:hAnsi="宋体" w:eastAsia="方正黑体简体"/>
          <w:b/>
          <w:bCs/>
          <w:color w:val="000000"/>
          <w:sz w:val="32"/>
          <w:szCs w:val="32"/>
        </w:rPr>
      </w:pPr>
    </w:p>
    <w:p>
      <w:pPr>
        <w:tabs>
          <w:tab w:val="left" w:pos="1880"/>
        </w:tabs>
        <w:spacing w:line="428" w:lineRule="exact"/>
        <w:ind w:firstLine="643" w:firstLineChars="200"/>
        <w:rPr>
          <w:rFonts w:hint="eastAsia" w:ascii="方正黑体简体" w:hAnsi="宋体" w:eastAsia="方正黑体简体"/>
          <w:b/>
          <w:bCs/>
          <w:color w:val="000000"/>
          <w:sz w:val="32"/>
          <w:szCs w:val="32"/>
        </w:rPr>
      </w:pPr>
    </w:p>
    <w:p>
      <w:pPr>
        <w:tabs>
          <w:tab w:val="left" w:pos="1880"/>
        </w:tabs>
        <w:spacing w:line="428" w:lineRule="exact"/>
        <w:ind w:firstLine="643" w:firstLineChars="200"/>
        <w:rPr>
          <w:rFonts w:hint="eastAsia" w:ascii="方正黑体简体" w:eastAsia="方正黑体简体"/>
          <w:b/>
          <w:bCs/>
          <w:color w:val="000000"/>
          <w:sz w:val="32"/>
          <w:szCs w:val="32"/>
        </w:rPr>
      </w:pPr>
      <w:r>
        <w:rPr>
          <w:rFonts w:hint="eastAsia" w:ascii="方正黑体简体" w:hAnsi="宋体" w:eastAsia="方正黑体简体"/>
          <w:b/>
          <w:bCs/>
          <w:color w:val="000000"/>
          <w:sz w:val="32"/>
          <w:szCs w:val="32"/>
        </w:rPr>
        <w:t>三、</w:t>
      </w:r>
      <w:r>
        <w:rPr>
          <w:rFonts w:hint="eastAsia" w:ascii="方正黑体简体" w:eastAsia="方正黑体简体"/>
          <w:b/>
          <w:bCs/>
          <w:color w:val="000000"/>
          <w:sz w:val="32"/>
          <w:szCs w:val="32"/>
        </w:rPr>
        <w:t>LWGB</w:t>
      </w:r>
      <w:r>
        <w:rPr>
          <w:rFonts w:hint="eastAsia" w:ascii="方正黑体简体" w:hAnsi="宋体" w:eastAsia="方正黑体简体"/>
          <w:b/>
          <w:bCs/>
          <w:color w:val="000000"/>
          <w:sz w:val="32"/>
          <w:szCs w:val="32"/>
        </w:rPr>
        <w:t>型涡轮流量变送器</w:t>
      </w:r>
    </w:p>
    <w:p>
      <w:pPr>
        <w:tabs>
          <w:tab w:val="left" w:pos="1880"/>
        </w:tabs>
        <w:spacing w:line="428" w:lineRule="exact"/>
        <w:ind w:firstLine="420" w:firstLineChars="200"/>
        <w:rPr>
          <w:color w:val="000000"/>
          <w:szCs w:val="21"/>
        </w:rPr>
      </w:pPr>
      <w:r>
        <w:rPr>
          <w:color w:val="000000"/>
          <w:szCs w:val="21"/>
        </w:rPr>
        <w:t>LWGB</w:t>
      </w:r>
      <w:r>
        <w:rPr>
          <w:rFonts w:hAnsi="宋体"/>
          <w:color w:val="000000"/>
          <w:szCs w:val="21"/>
        </w:rPr>
        <w:t>型涡轮流量传感器是在</w:t>
      </w:r>
      <w:r>
        <w:rPr>
          <w:color w:val="000000"/>
          <w:szCs w:val="21"/>
        </w:rPr>
        <w:t>LWGY</w:t>
      </w:r>
      <w:r>
        <w:rPr>
          <w:rFonts w:hAnsi="宋体"/>
          <w:color w:val="000000"/>
          <w:szCs w:val="21"/>
        </w:rPr>
        <w:t>基本型涡轮流量传感器的基础上增加了</w:t>
      </w:r>
      <w:r>
        <w:rPr>
          <w:color w:val="000000"/>
          <w:szCs w:val="21"/>
        </w:rPr>
        <w:t>24VDC</w:t>
      </w:r>
      <w:r>
        <w:rPr>
          <w:rFonts w:hAnsi="宋体"/>
          <w:color w:val="000000"/>
          <w:szCs w:val="21"/>
        </w:rPr>
        <w:t>供电，</w:t>
      </w:r>
      <w:r>
        <w:rPr>
          <w:color w:val="000000"/>
          <w:szCs w:val="21"/>
        </w:rPr>
        <w:t>4-20mA</w:t>
      </w:r>
      <w:r>
        <w:rPr>
          <w:rFonts w:hAnsi="宋体"/>
          <w:color w:val="000000"/>
          <w:szCs w:val="21"/>
        </w:rPr>
        <w:t>两线制电流变送功能，特别适合于与显示仪、工控机、</w:t>
      </w:r>
      <w:r>
        <w:rPr>
          <w:color w:val="000000"/>
          <w:szCs w:val="21"/>
        </w:rPr>
        <w:t>DCS</w:t>
      </w:r>
      <w:r>
        <w:rPr>
          <w:rFonts w:hAnsi="宋体"/>
          <w:color w:val="000000"/>
          <w:szCs w:val="21"/>
        </w:rPr>
        <w:t>等计算机控制系统配合使用。</w:t>
      </w:r>
    </w:p>
    <w:p>
      <w:pPr>
        <w:tabs>
          <w:tab w:val="left" w:pos="1880"/>
        </w:tabs>
        <w:spacing w:line="428" w:lineRule="exact"/>
        <w:ind w:firstLine="420" w:firstLineChars="200"/>
        <w:rPr>
          <w:color w:val="000000"/>
          <w:szCs w:val="21"/>
        </w:rPr>
      </w:pPr>
      <w:r>
        <w:rPr>
          <w:rFonts w:hAnsi="宋体"/>
          <w:color w:val="000000"/>
          <w:szCs w:val="21"/>
        </w:rPr>
        <w:t>本变送器各口径的流量测量范围，传感器结构尺寸，安装方法，维护等内容请</w:t>
      </w:r>
      <w:r>
        <w:rPr>
          <w:rFonts w:hint="eastAsia" w:hAnsi="宋体"/>
          <w:color w:val="000000"/>
          <w:szCs w:val="21"/>
        </w:rPr>
        <w:t>参</w:t>
      </w:r>
      <w:r>
        <w:rPr>
          <w:rFonts w:hAnsi="宋体"/>
          <w:color w:val="000000"/>
          <w:szCs w:val="21"/>
        </w:rPr>
        <w:t>阅说明书第二部分</w:t>
      </w:r>
      <w:r>
        <w:rPr>
          <w:color w:val="000000"/>
          <w:szCs w:val="21"/>
        </w:rPr>
        <w:t>“LWGY</w:t>
      </w:r>
      <w:r>
        <w:rPr>
          <w:rFonts w:hAnsi="宋体"/>
          <w:color w:val="000000"/>
          <w:szCs w:val="21"/>
        </w:rPr>
        <w:t>基本型涡轮流量传感器</w:t>
      </w:r>
      <w:r>
        <w:rPr>
          <w:color w:val="000000"/>
          <w:szCs w:val="21"/>
        </w:rPr>
        <w:t>”</w:t>
      </w:r>
      <w:r>
        <w:rPr>
          <w:rFonts w:hAnsi="宋体"/>
          <w:color w:val="000000"/>
          <w:szCs w:val="21"/>
        </w:rPr>
        <w:t>。</w:t>
      </w:r>
    </w:p>
    <w:p>
      <w:pPr>
        <w:tabs>
          <w:tab w:val="left" w:pos="1880"/>
        </w:tabs>
        <w:ind w:firstLine="420" w:firstLineChars="200"/>
        <w:rPr>
          <w:color w:val="000000"/>
          <w:szCs w:val="21"/>
          <w:vertAlign w:val="subscript"/>
        </w:rPr>
      </w:pPr>
      <w:r>
        <w:rPr>
          <w:rFonts w:hAnsi="宋体"/>
          <w:color w:val="000000"/>
          <w:szCs w:val="21"/>
        </w:rPr>
        <w:t>流量计算公式：</w:t>
      </w:r>
      <w:r>
        <w:rPr>
          <w:color w:val="000000"/>
          <w:szCs w:val="21"/>
        </w:rPr>
        <w:t>Q=</w:t>
      </w:r>
      <w:r>
        <w:rPr>
          <w:color w:val="000000"/>
          <w:position w:val="-24"/>
          <w:szCs w:val="21"/>
        </w:rPr>
        <w:object>
          <v:shape id="_x0000_i1026" o:spt="75" type="#_x0000_t75" style="height:31pt;width:29pt;" o:ole="t" filled="f" stroked="f" coordsize="21600,21600">
            <v:path/>
            <v:fill on="f" focussize="0,0"/>
            <v:stroke on="f"/>
            <v:imagedata r:id="rId16" o:title=""/>
            <o:lock v:ext="edit" grouping="f" rotation="f" text="f" aspectratio="t"/>
            <w10:wrap type="none"/>
            <w10:anchorlock/>
          </v:shape>
          <o:OLEObject Type="Embed" ProgID="Equation.3" ShapeID="_x0000_i1026" DrawAspect="Content" ObjectID="_1468075726" r:id="rId15">
            <o:LockedField>false</o:LockedField>
          </o:OLEObject>
        </w:object>
      </w:r>
      <w:r>
        <w:rPr>
          <w:color w:val="000000"/>
          <w:szCs w:val="21"/>
        </w:rPr>
        <w:t>Q</w:t>
      </w:r>
      <w:r>
        <w:rPr>
          <w:color w:val="000000"/>
          <w:szCs w:val="21"/>
          <w:vertAlign w:val="subscript"/>
        </w:rPr>
        <w:t>F</w:t>
      </w:r>
    </w:p>
    <w:p>
      <w:pPr>
        <w:tabs>
          <w:tab w:val="left" w:pos="1880"/>
        </w:tabs>
        <w:spacing w:line="426" w:lineRule="exact"/>
        <w:ind w:firstLine="420" w:firstLineChars="200"/>
        <w:rPr>
          <w:color w:val="000000"/>
          <w:szCs w:val="21"/>
        </w:rPr>
      </w:pPr>
      <w:r>
        <w:rPr>
          <w:rFonts w:hAnsi="宋体"/>
          <w:color w:val="000000"/>
          <w:szCs w:val="21"/>
        </w:rPr>
        <w:t>式中：</w:t>
      </w:r>
      <w:r>
        <w:rPr>
          <w:color w:val="000000"/>
          <w:szCs w:val="21"/>
        </w:rPr>
        <w:t>Q ——</w:t>
      </w:r>
      <w:r>
        <w:rPr>
          <w:rFonts w:hAnsi="宋体"/>
          <w:color w:val="000000"/>
          <w:szCs w:val="21"/>
        </w:rPr>
        <w:t>实际流量，</w:t>
      </w:r>
      <w:r>
        <w:rPr>
          <w:color w:val="000000"/>
          <w:szCs w:val="21"/>
        </w:rPr>
        <w:t>m</w:t>
      </w:r>
      <w:r>
        <w:rPr>
          <w:color w:val="000000"/>
          <w:szCs w:val="21"/>
          <w:vertAlign w:val="superscript"/>
        </w:rPr>
        <w:t>3</w:t>
      </w:r>
      <w:r>
        <w:rPr>
          <w:color w:val="000000"/>
          <w:szCs w:val="21"/>
        </w:rPr>
        <w:t>/h</w:t>
      </w:r>
    </w:p>
    <w:p>
      <w:pPr>
        <w:tabs>
          <w:tab w:val="left" w:pos="1880"/>
        </w:tabs>
        <w:spacing w:line="426" w:lineRule="exact"/>
        <w:ind w:firstLine="1050" w:firstLineChars="500"/>
        <w:rPr>
          <w:color w:val="000000"/>
          <w:szCs w:val="21"/>
        </w:rPr>
      </w:pPr>
      <w:r>
        <w:rPr>
          <w:color w:val="000000"/>
          <w:szCs w:val="21"/>
        </w:rPr>
        <w:t>Q</w:t>
      </w:r>
      <w:r>
        <w:rPr>
          <w:color w:val="000000"/>
          <w:szCs w:val="21"/>
          <w:vertAlign w:val="subscript"/>
        </w:rPr>
        <w:t>F</w:t>
      </w:r>
      <w:r>
        <w:rPr>
          <w:color w:val="000000"/>
          <w:szCs w:val="21"/>
        </w:rPr>
        <w:t>——</w:t>
      </w:r>
      <w:r>
        <w:rPr>
          <w:rFonts w:hAnsi="宋体"/>
          <w:color w:val="000000"/>
          <w:szCs w:val="21"/>
        </w:rPr>
        <w:t>流量测量上限值，</w:t>
      </w:r>
      <w:r>
        <w:rPr>
          <w:color w:val="000000"/>
          <w:szCs w:val="21"/>
        </w:rPr>
        <w:t>m</w:t>
      </w:r>
      <w:r>
        <w:rPr>
          <w:color w:val="000000"/>
          <w:szCs w:val="21"/>
          <w:vertAlign w:val="superscript"/>
        </w:rPr>
        <w:t>3</w:t>
      </w:r>
      <w:r>
        <w:rPr>
          <w:color w:val="000000"/>
          <w:szCs w:val="21"/>
        </w:rPr>
        <w:t>/h,</w:t>
      </w:r>
      <w:r>
        <w:rPr>
          <w:rFonts w:hAnsi="宋体"/>
          <w:color w:val="000000"/>
          <w:szCs w:val="21"/>
        </w:rPr>
        <w:t>见表</w:t>
      </w:r>
      <w:r>
        <w:rPr>
          <w:color w:val="000000"/>
          <w:szCs w:val="21"/>
        </w:rPr>
        <w:t>1</w:t>
      </w:r>
    </w:p>
    <w:p>
      <w:pPr>
        <w:tabs>
          <w:tab w:val="left" w:pos="1880"/>
        </w:tabs>
        <w:spacing w:line="426" w:lineRule="exact"/>
        <w:ind w:firstLine="1050" w:firstLineChars="500"/>
        <w:rPr>
          <w:color w:val="000000"/>
          <w:szCs w:val="21"/>
        </w:rPr>
      </w:pPr>
      <w:r>
        <w:rPr>
          <w:color w:val="000000"/>
          <w:szCs w:val="21"/>
        </w:rPr>
        <w:t>I ——</w:t>
      </w:r>
      <w:r>
        <w:rPr>
          <w:rFonts w:hAnsi="宋体"/>
          <w:color w:val="000000"/>
          <w:szCs w:val="21"/>
        </w:rPr>
        <w:t>电流输出，</w:t>
      </w:r>
      <w:r>
        <w:rPr>
          <w:color w:val="000000"/>
          <w:szCs w:val="21"/>
        </w:rPr>
        <w:t>mA</w:t>
      </w:r>
    </w:p>
    <w:p>
      <w:pPr>
        <w:tabs>
          <w:tab w:val="left" w:pos="1880"/>
        </w:tabs>
        <w:spacing w:line="426" w:lineRule="exact"/>
        <w:ind w:firstLine="420" w:firstLineChars="200"/>
        <w:rPr>
          <w:color w:val="000000"/>
          <w:szCs w:val="21"/>
        </w:rPr>
      </w:pPr>
      <w:r>
        <w:rPr>
          <w:rFonts w:hAnsi="宋体"/>
          <w:color w:val="000000"/>
          <w:szCs w:val="21"/>
        </w:rPr>
        <w:t>变送器供电电压：</w:t>
      </w:r>
      <w:r>
        <w:rPr>
          <w:color w:val="000000"/>
          <w:szCs w:val="21"/>
        </w:rPr>
        <w:t>24V,</w:t>
      </w:r>
      <w:r>
        <w:rPr>
          <w:rFonts w:hAnsi="宋体"/>
          <w:color w:val="000000"/>
          <w:szCs w:val="21"/>
        </w:rPr>
        <w:t>（</w:t>
      </w:r>
      <w:r>
        <w:rPr>
          <w:color w:val="000000"/>
          <w:szCs w:val="21"/>
        </w:rPr>
        <w:t>12V—30V</w:t>
      </w:r>
      <w:r>
        <w:rPr>
          <w:rFonts w:hAnsi="宋体"/>
          <w:color w:val="000000"/>
          <w:szCs w:val="21"/>
        </w:rPr>
        <w:t>）</w:t>
      </w:r>
    </w:p>
    <w:p>
      <w:pPr>
        <w:tabs>
          <w:tab w:val="left" w:pos="1880"/>
        </w:tabs>
        <w:ind w:firstLine="420" w:firstLineChars="200"/>
        <w:rPr>
          <w:color w:val="000000"/>
          <w:szCs w:val="21"/>
        </w:rPr>
      </w:pPr>
      <w:r>
        <w:rPr>
          <w:rFonts w:hAnsi="宋体"/>
          <w:color w:val="000000"/>
          <w:szCs w:val="21"/>
        </w:rPr>
        <w:t>供电电压与负载电阻关系：</w:t>
      </w:r>
      <w:r>
        <w:rPr>
          <w:color w:val="000000"/>
          <w:szCs w:val="21"/>
        </w:rPr>
        <w:t>R</w:t>
      </w:r>
      <w:r>
        <w:rPr>
          <w:color w:val="000000"/>
          <w:szCs w:val="21"/>
          <w:vertAlign w:val="subscript"/>
        </w:rPr>
        <w:t>LMAX</w:t>
      </w:r>
      <w:r>
        <w:rPr>
          <w:color w:val="000000"/>
          <w:szCs w:val="21"/>
        </w:rPr>
        <w:t>=</w:t>
      </w:r>
      <w:r>
        <w:rPr>
          <w:color w:val="000000"/>
          <w:position w:val="-24"/>
          <w:szCs w:val="21"/>
        </w:rPr>
        <w:object>
          <v:shape id="_x0000_i1027" o:spt="75" type="#_x0000_t75" style="height:31pt;width:37pt;" o:ole="t" filled="f" o:preferrelative="t" stroked="f" coordsize="21600,21600">
            <v:path/>
            <v:fill on="f" focussize="0,0"/>
            <v:stroke on="f"/>
            <v:imagedata r:id="rId18" o:title=""/>
            <o:lock v:ext="edit" grouping="f" rotation="f" text="f" aspectratio="t"/>
            <w10:wrap type="none"/>
            <w10:anchorlock/>
          </v:shape>
          <o:OLEObject Type="Embed" ProgID="Equation.3" ShapeID="_x0000_i1027" DrawAspect="Content" ObjectID="_1468075727" r:id="rId17">
            <o:LockedField>false</o:LockedField>
          </o:OLEObject>
        </w:object>
      </w:r>
      <w:r>
        <w:rPr>
          <w:color w:val="000000"/>
          <w:szCs w:val="21"/>
        </w:rPr>
        <w:t>-</w:t>
      </w:r>
      <w:r>
        <w:rPr>
          <w:rFonts w:hint="eastAsia"/>
          <w:color w:val="000000"/>
          <w:szCs w:val="21"/>
        </w:rPr>
        <w:t>10</w:t>
      </w:r>
      <w:r>
        <w:rPr>
          <w:color w:val="000000"/>
          <w:szCs w:val="21"/>
        </w:rPr>
        <w:t>0</w:t>
      </w:r>
    </w:p>
    <w:p>
      <w:pPr>
        <w:tabs>
          <w:tab w:val="left" w:pos="1880"/>
        </w:tabs>
        <w:spacing w:line="426" w:lineRule="exact"/>
        <w:ind w:firstLine="420" w:firstLineChars="200"/>
        <w:rPr>
          <w:color w:val="000000"/>
          <w:szCs w:val="21"/>
        </w:rPr>
      </w:pPr>
      <w:r>
        <w:rPr>
          <w:rFonts w:hAnsi="宋体"/>
          <w:color w:val="000000"/>
          <w:szCs w:val="21"/>
        </w:rPr>
        <w:t>式中：</w:t>
      </w:r>
      <w:r>
        <w:rPr>
          <w:color w:val="000000"/>
          <w:szCs w:val="21"/>
        </w:rPr>
        <w:t>R</w:t>
      </w:r>
      <w:r>
        <w:rPr>
          <w:color w:val="000000"/>
          <w:szCs w:val="21"/>
          <w:vertAlign w:val="subscript"/>
        </w:rPr>
        <w:t>LMAX</w:t>
      </w:r>
      <w:r>
        <w:rPr>
          <w:color w:val="000000"/>
          <w:szCs w:val="21"/>
        </w:rPr>
        <w:t>——</w:t>
      </w:r>
      <w:r>
        <w:rPr>
          <w:rFonts w:hAnsi="宋体"/>
          <w:color w:val="000000"/>
          <w:szCs w:val="21"/>
        </w:rPr>
        <w:t>最大载电阻，</w:t>
      </w:r>
      <w:r>
        <w:rPr>
          <w:color w:val="000000"/>
          <w:szCs w:val="21"/>
        </w:rPr>
        <w:t>Ω</w:t>
      </w:r>
    </w:p>
    <w:p>
      <w:pPr>
        <w:tabs>
          <w:tab w:val="left" w:pos="1880"/>
        </w:tabs>
        <w:spacing w:line="426" w:lineRule="exact"/>
        <w:ind w:firstLine="1050" w:firstLineChars="500"/>
        <w:rPr>
          <w:color w:val="000000"/>
          <w:szCs w:val="21"/>
        </w:rPr>
      </w:pPr>
      <w:r>
        <w:rPr>
          <w:color w:val="000000"/>
          <w:szCs w:val="21"/>
        </w:rPr>
        <w:t>U——</w:t>
      </w:r>
      <w:r>
        <w:rPr>
          <w:rFonts w:hAnsi="宋体"/>
          <w:color w:val="000000"/>
          <w:szCs w:val="21"/>
        </w:rPr>
        <w:t>供电电压，</w:t>
      </w:r>
      <w:r>
        <w:rPr>
          <w:color w:val="000000"/>
          <w:szCs w:val="21"/>
        </w:rPr>
        <w:t>V</w:t>
      </w:r>
    </w:p>
    <w:p>
      <w:pPr>
        <w:tabs>
          <w:tab w:val="left" w:pos="1880"/>
        </w:tabs>
        <w:spacing w:line="426" w:lineRule="exact"/>
        <w:ind w:firstLine="643" w:firstLineChars="200"/>
        <w:rPr>
          <w:rFonts w:hAnsi="宋体"/>
          <w:b/>
          <w:color w:val="000000"/>
          <w:sz w:val="32"/>
          <w:szCs w:val="32"/>
        </w:rPr>
      </w:pPr>
    </w:p>
    <w:p>
      <w:pPr>
        <w:tabs>
          <w:tab w:val="left" w:pos="1880"/>
        </w:tabs>
        <w:spacing w:line="426" w:lineRule="exact"/>
        <w:ind w:firstLine="643" w:firstLineChars="200"/>
        <w:rPr>
          <w:rFonts w:hAnsi="宋体"/>
          <w:b/>
          <w:color w:val="000000"/>
          <w:sz w:val="32"/>
          <w:szCs w:val="32"/>
        </w:rPr>
      </w:pPr>
      <w:r>
        <w:rPr>
          <w:rFonts w:hAnsi="宋体"/>
          <w:b/>
          <w:color w:val="000000"/>
          <w:sz w:val="32"/>
          <w:szCs w:val="32"/>
        </w:rPr>
        <w:t>接线图如下：</w:t>
      </w:r>
    </w:p>
    <w:p>
      <w:pPr>
        <w:tabs>
          <w:tab w:val="left" w:pos="1880"/>
        </w:tabs>
        <w:spacing w:line="426" w:lineRule="exact"/>
        <w:ind w:firstLine="420" w:firstLineChars="200"/>
        <w:rPr>
          <w:rFonts w:hAnsi="宋体"/>
          <w:b/>
          <w:color w:val="000000"/>
          <w:sz w:val="32"/>
          <w:szCs w:val="32"/>
        </w:rPr>
      </w:pPr>
      <w:r>
        <w:drawing>
          <wp:anchor distT="0" distB="0" distL="114300" distR="114300" simplePos="0" relativeHeight="251663360" behindDoc="0" locked="0" layoutInCell="1" allowOverlap="1">
            <wp:simplePos x="0" y="0"/>
            <wp:positionH relativeFrom="column">
              <wp:posOffset>1005205</wp:posOffset>
            </wp:positionH>
            <wp:positionV relativeFrom="paragraph">
              <wp:posOffset>1235075</wp:posOffset>
            </wp:positionV>
            <wp:extent cx="3391535" cy="3742690"/>
            <wp:effectExtent l="0" t="0" r="18415" b="10160"/>
            <wp:wrapTopAndBottom/>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pic:cNvPicPr>
                  </pic:nvPicPr>
                  <pic:blipFill>
                    <a:blip r:embed="rId19"/>
                    <a:srcRect l="31390" t="18878" r="31641" b="15846"/>
                    <a:stretch>
                      <a:fillRect/>
                    </a:stretch>
                  </pic:blipFill>
                  <pic:spPr>
                    <a:xfrm>
                      <a:off x="0" y="0"/>
                      <a:ext cx="3391535" cy="3742690"/>
                    </a:xfrm>
                    <a:prstGeom prst="rect">
                      <a:avLst/>
                    </a:prstGeom>
                    <a:noFill/>
                    <a:ln w="9525">
                      <a:noFill/>
                    </a:ln>
                  </pic:spPr>
                </pic:pic>
              </a:graphicData>
            </a:graphic>
          </wp:anchor>
        </w:drawing>
      </w:r>
    </w:p>
    <w:p>
      <w:pPr>
        <w:tabs>
          <w:tab w:val="left" w:pos="1880"/>
        </w:tabs>
        <w:spacing w:line="426" w:lineRule="exact"/>
        <w:ind w:firstLine="1050" w:firstLineChars="500"/>
        <w:rPr>
          <w:color w:val="000000"/>
          <w:szCs w:val="21"/>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
          <w:bCs/>
          <w:color w:val="000000"/>
          <w:sz w:val="30"/>
          <w:szCs w:val="30"/>
        </w:rPr>
      </w:pPr>
    </w:p>
    <w:p>
      <w:pPr>
        <w:tabs>
          <w:tab w:val="left" w:pos="1880"/>
        </w:tabs>
        <w:spacing w:line="426" w:lineRule="exact"/>
        <w:rPr>
          <w:rFonts w:hint="eastAsia" w:ascii="宋体" w:hAnsi="宋体"/>
          <w:bCs/>
          <w:color w:val="000000"/>
          <w:szCs w:val="21"/>
        </w:rPr>
      </w:pPr>
      <w:r>
        <w:rPr>
          <w:rFonts w:hint="eastAsia" w:ascii="宋体" w:hAnsi="宋体"/>
          <w:b/>
          <w:bCs/>
          <w:color w:val="000000"/>
          <w:sz w:val="30"/>
          <w:szCs w:val="30"/>
        </w:rPr>
        <w:t>四、LWY型智能涡轮流量计</w:t>
      </w:r>
      <w:r>
        <w:rPr>
          <w:rFonts w:hint="eastAsia" w:ascii="宋体" w:hAnsi="宋体"/>
          <w:szCs w:val="21"/>
        </w:rPr>
        <w:t>（LWYC电流输出型和LWYD通讯输出型）</w:t>
      </w:r>
    </w:p>
    <w:p>
      <w:pPr>
        <w:rPr>
          <w:rFonts w:hint="eastAsia" w:ascii="宋体" w:hAnsi="宋体"/>
          <w:szCs w:val="21"/>
        </w:rPr>
      </w:pPr>
      <w:bookmarkStart w:id="0" w:name="_Toc179547494"/>
      <w:r>
        <w:rPr>
          <w:rFonts w:hint="eastAsia" w:ascii="宋体" w:hAnsi="宋体"/>
          <w:szCs w:val="21"/>
        </w:rPr>
        <w:t>（一）、</w:t>
      </w:r>
      <w:bookmarkEnd w:id="0"/>
      <w:r>
        <w:rPr>
          <w:rFonts w:hint="eastAsia" w:ascii="宋体" w:hAnsi="宋体"/>
          <w:szCs w:val="21"/>
        </w:rPr>
        <w:t>用户菜单操作</w:t>
      </w:r>
    </w:p>
    <w:p>
      <w:pPr>
        <w:keepNext w:val="0"/>
        <w:keepLines w:val="0"/>
        <w:widowControl/>
        <w:suppressLineNumbers w:val="0"/>
        <w:jc w:val="left"/>
        <w:rPr>
          <w:rFonts w:hint="eastAsia" w:ascii="宋体" w:hAnsi="宋体"/>
          <w:szCs w:val="21"/>
        </w:rPr>
      </w:pPr>
      <w:r>
        <w:rPr>
          <w:rFonts w:hint="eastAsia" w:ascii="宋体" w:hAnsi="宋体"/>
          <w:szCs w:val="21"/>
        </w:rPr>
        <w:t>接通电源后，仪表首先自检，完成后进入屏</w:t>
      </w:r>
      <w:r>
        <w:rPr>
          <w:rFonts w:ascii="宋体" w:hAnsi="宋体"/>
          <w:szCs w:val="21"/>
        </w:rPr>
        <w:t>1</w:t>
      </w:r>
      <w:r>
        <w:rPr>
          <w:rFonts w:hint="eastAsia" w:ascii="宋体" w:hAnsi="宋体"/>
          <w:szCs w:val="21"/>
        </w:rPr>
        <w:t>的工作主显示状态。</w:t>
      </w:r>
    </w:p>
    <w:p>
      <w:pPr>
        <w:keepNext w:val="0"/>
        <w:keepLines w:val="0"/>
        <w:widowControl/>
        <w:suppressLineNumbers w:val="0"/>
        <w:jc w:val="left"/>
        <w:rPr>
          <w:rFonts w:hint="eastAsia" w:ascii="宋体" w:hAnsi="宋体"/>
          <w:szCs w:val="21"/>
          <w:lang w:val="en-US" w:eastAsia="zh-CN"/>
        </w:rPr>
      </w:pPr>
    </w:p>
    <w:p>
      <w:pPr>
        <w:keepNext w:val="0"/>
        <w:keepLines w:val="0"/>
        <w:widowControl/>
        <w:suppressLineNumbers w:val="0"/>
        <w:jc w:val="left"/>
      </w:pPr>
      <w:r>
        <w:object>
          <v:shape id="_x0000_i1028" o:spt="75" type="#_x0000_t75" style="height:222.3pt;width:334.6pt;" o:ole="t" filled="f" o:preferrelative="t" stroked="t" coordsize="21600,21600">
            <v:path/>
            <v:fill on="f" focussize="0,0"/>
            <v:stroke color="#E7E6E6 [3214]"/>
            <v:imagedata r:id="rId21" o:title=""/>
            <o:lock v:ext="edit" aspectratio="t"/>
            <w10:wrap type="none"/>
            <w10:anchorlock/>
          </v:shape>
          <o:OLEObject Type="Embed" ProgID="Visio.Drawing.6" ShapeID="_x0000_i1028" DrawAspect="Content" ObjectID="_1468075728" r:id="rId20">
            <o:LockedField>false</o:LockedField>
          </o:OLEObject>
        </w:object>
      </w:r>
    </w:p>
    <w:p>
      <w:pPr>
        <w:spacing w:line="360" w:lineRule="auto"/>
        <w:rPr>
          <w:rFonts w:hint="eastAsia" w:ascii="宋体" w:hAnsi="Verdana"/>
        </w:rPr>
      </w:pPr>
      <w:r>
        <w:rPr>
          <w:rFonts w:hint="eastAsia" w:ascii="宋体" w:hAnsi="Verdana"/>
        </w:rPr>
        <w:t>第一行：累计量高位；固定</w:t>
      </w:r>
      <w:r>
        <w:rPr>
          <w:rFonts w:hint="eastAsia" w:ascii="Verdana" w:hAnsi="Verdana"/>
        </w:rPr>
        <w:t>5</w:t>
      </w:r>
      <w:r>
        <w:rPr>
          <w:rFonts w:hint="eastAsia" w:ascii="宋体" w:hAnsi="Verdana"/>
        </w:rPr>
        <w:t>位整数数显示。没有时5位全显示“0”</w:t>
      </w:r>
    </w:p>
    <w:p>
      <w:pPr>
        <w:spacing w:line="360" w:lineRule="auto"/>
        <w:rPr>
          <w:rFonts w:ascii="Verdana" w:hAnsi="Verdana"/>
        </w:rPr>
      </w:pPr>
      <w:r>
        <w:rPr>
          <w:rFonts w:hint="eastAsia" w:ascii="宋体" w:hAnsi="Verdana"/>
        </w:rPr>
        <w:t>第二行：累计量低位,5位整数小数点后三位数字，单位与瞬时流量单位的非时间部分一致。</w:t>
      </w:r>
    </w:p>
    <w:p>
      <w:pPr>
        <w:tabs>
          <w:tab w:val="left" w:pos="1701"/>
        </w:tabs>
        <w:spacing w:line="360" w:lineRule="auto"/>
        <w:rPr>
          <w:rFonts w:ascii="Verdana" w:hAnsi="Verdana"/>
        </w:rPr>
      </w:pPr>
      <w:r>
        <w:rPr>
          <w:rFonts w:hint="eastAsia" w:ascii="宋体" w:hAnsi="Verdana"/>
        </w:rPr>
        <w:t>第三行：瞬时流量；按5或6位整数并自动保留小数后</w:t>
      </w:r>
      <w:r>
        <w:rPr>
          <w:rFonts w:hint="eastAsia" w:ascii="Verdana" w:hAnsi="Verdana"/>
        </w:rPr>
        <w:t>2</w:t>
      </w:r>
      <w:r>
        <w:rPr>
          <w:rFonts w:hint="eastAsia" w:ascii="宋体" w:hAnsi="Verdana"/>
        </w:rPr>
        <w:t>位或1位，流量单位由菜单设置。</w:t>
      </w:r>
    </w:p>
    <w:p>
      <w:pPr>
        <w:spacing w:line="360" w:lineRule="auto"/>
        <w:rPr>
          <w:rFonts w:hint="eastAsia" w:ascii="Verdana" w:hAnsi="Verdana"/>
        </w:rPr>
      </w:pPr>
      <w:r>
        <w:rPr>
          <w:rFonts w:hint="eastAsia" w:ascii="Verdana" w:hAnsi="Verdana"/>
        </w:rPr>
        <w:t>LWYD</w:t>
      </w:r>
      <w:r>
        <w:rPr>
          <w:rFonts w:hint="eastAsia" w:ascii="宋体" w:hAnsi="Verdana"/>
        </w:rPr>
        <w:t>三线制左上角为电池电量指示，仪表使用电池供电时，显示电池电量；</w:t>
      </w:r>
      <w:r>
        <w:rPr>
          <w:color w:val="000000"/>
          <w:szCs w:val="21"/>
        </w:rPr>
        <w:t>LW</w:t>
      </w:r>
      <w:r>
        <w:rPr>
          <w:rFonts w:hint="eastAsia"/>
          <w:color w:val="000000"/>
          <w:szCs w:val="21"/>
        </w:rPr>
        <w:t>YC</w:t>
      </w:r>
      <w:r>
        <w:rPr>
          <w:rFonts w:hint="eastAsia" w:ascii="Verdana" w:hAnsi="Verdana"/>
        </w:rPr>
        <w:t>无此项显示。</w:t>
      </w:r>
    </w:p>
    <w:p>
      <w:pPr>
        <w:spacing w:line="360" w:lineRule="auto"/>
        <w:rPr>
          <w:rFonts w:hint="eastAsia" w:ascii="Verdana" w:hAnsi="Verdana"/>
        </w:rPr>
      </w:pPr>
    </w:p>
    <w:p>
      <w:pPr>
        <w:spacing w:line="360" w:lineRule="auto"/>
        <w:rPr>
          <w:rFonts w:hint="eastAsia" w:ascii="宋体" w:hAnsi="宋体"/>
          <w:b/>
          <w:sz w:val="28"/>
          <w:szCs w:val="28"/>
        </w:rPr>
      </w:pPr>
      <w:r>
        <w:rPr>
          <w:rFonts w:hint="eastAsia" w:ascii="宋体" w:hAnsi="宋体"/>
          <w:b/>
          <w:sz w:val="28"/>
          <w:szCs w:val="28"/>
        </w:rPr>
        <w:t>按</w:t>
      </w:r>
      <w:r>
        <w:rPr>
          <w:rFonts w:ascii="宋体" w:hAnsi="宋体"/>
          <w:b/>
          <w:sz w:val="28"/>
          <w:szCs w:val="28"/>
        </w:rPr>
        <w:t xml:space="preserve"> </w:t>
      </w:r>
      <w:r>
        <w:rPr>
          <w:rFonts w:hint="eastAsia" w:ascii="宋体" w:hAnsi="宋体"/>
          <w:b/>
          <w:sz w:val="28"/>
          <w:szCs w:val="28"/>
        </w:rPr>
        <w:t>“</w:t>
      </w:r>
      <w:r>
        <w:rPr>
          <w:rFonts w:ascii="宋体" w:hAnsi="宋体"/>
          <w:sz w:val="28"/>
          <w:szCs w:val="28"/>
        </w:rPr>
        <w:t>&lt;</w:t>
      </w:r>
      <w:r>
        <w:rPr>
          <w:rFonts w:hint="eastAsia" w:ascii="宋体" w:hAnsi="宋体"/>
          <w:b/>
          <w:sz w:val="28"/>
          <w:szCs w:val="28"/>
        </w:rPr>
        <w:t>”</w:t>
      </w:r>
      <w:r>
        <w:rPr>
          <w:rFonts w:ascii="宋体" w:hAnsi="宋体"/>
          <w:b/>
          <w:sz w:val="28"/>
          <w:szCs w:val="28"/>
        </w:rPr>
        <w:t xml:space="preserve"> </w:t>
      </w:r>
      <w:r>
        <w:rPr>
          <w:rFonts w:hint="eastAsia" w:ascii="宋体" w:hAnsi="宋体"/>
          <w:b/>
          <w:sz w:val="28"/>
          <w:szCs w:val="28"/>
        </w:rPr>
        <w:t>键或者“+”健在工作屏</w:t>
      </w:r>
      <w:r>
        <w:rPr>
          <w:rFonts w:ascii="宋体" w:hAnsi="宋体"/>
          <w:b/>
          <w:sz w:val="28"/>
          <w:szCs w:val="28"/>
        </w:rPr>
        <w:t>2</w:t>
      </w:r>
      <w:r>
        <w:rPr>
          <w:rFonts w:hint="eastAsia" w:ascii="宋体" w:hAnsi="宋体"/>
          <w:b/>
          <w:sz w:val="28"/>
          <w:szCs w:val="28"/>
        </w:rPr>
        <w:t>与工作屏1之间切换</w:t>
      </w:r>
    </w:p>
    <w:p>
      <w:pPr>
        <w:pStyle w:val="2"/>
        <w:tabs>
          <w:tab w:val="left" w:pos="1701"/>
        </w:tabs>
        <w:jc w:val="center"/>
        <w:rPr>
          <w:rFonts w:hint="eastAsia"/>
        </w:rPr>
      </w:pPr>
      <w:r>
        <w:object>
          <v:shape id="_x0000_i1029" o:spt="75" type="#_x0000_t75" style="height:194.05pt;width:308.15pt;" o:ole="t" filled="f" o:preferrelative="t" stroked="f" coordsize="21600,21600">
            <v:path/>
            <v:fill on="f" focussize="0,0"/>
            <v:stroke on="f"/>
            <v:imagedata r:id="rId23" o:title=""/>
            <o:lock v:ext="edit" aspectratio="t"/>
            <w10:wrap type="none"/>
            <w10:anchorlock/>
          </v:shape>
          <o:OLEObject Type="Embed" ProgID="Visio.Drawing.6" ShapeID="_x0000_i1029" DrawAspect="Content" ObjectID="_1468075729" r:id="rId22">
            <o:LockedField>false</o:LockedField>
          </o:OLEObject>
        </w:object>
      </w: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rPr>
          <w:rFonts w:hint="eastAsia"/>
        </w:rPr>
        <w:t xml:space="preserve">  </w:t>
      </w:r>
      <w:r>
        <w:rPr>
          <w:color w:val="000000"/>
        </w:rPr>
        <w:t>LW</w:t>
      </w:r>
      <w:r>
        <w:rPr>
          <w:rFonts w:hint="eastAsia"/>
          <w:color w:val="000000"/>
        </w:rPr>
        <w:t>YD</w:t>
      </w:r>
      <w:r>
        <w:rPr>
          <w:rFonts w:hint="eastAsia"/>
        </w:rPr>
        <w:t>工作屏2副界面</w:t>
      </w:r>
    </w:p>
    <w:p>
      <w:pPr>
        <w:spacing w:line="360" w:lineRule="auto"/>
      </w:pPr>
      <w:r>
        <w:object>
          <v:shape id="_x0000_i1030" o:spt="75" type="#_x0000_t75" style="height:229.4pt;width:365.25pt;" o:ole="t" filled="f" o:preferrelative="t" stroked="f" coordsize="21600,21600">
            <v:path/>
            <v:fill on="f" focussize="0,0"/>
            <v:stroke on="f"/>
            <v:imagedata r:id="rId25" o:title=""/>
            <o:lock v:ext="edit" aspectratio="t"/>
            <w10:wrap type="none"/>
            <w10:anchorlock/>
          </v:shape>
          <o:OLEObject Type="Embed" ProgID="Visio.Drawing.6" ShapeID="_x0000_i1030" DrawAspect="Content" ObjectID="_1468075730" r:id="rId24">
            <o:LockedField>false</o:LockedField>
          </o:OLEObject>
        </w:object>
      </w:r>
    </w:p>
    <w:p>
      <w:pPr>
        <w:spacing w:line="360" w:lineRule="auto"/>
        <w:ind w:firstLine="1890" w:firstLineChars="900"/>
        <w:rPr>
          <w:rFonts w:hint="eastAsia"/>
        </w:rPr>
      </w:pPr>
      <w:bookmarkStart w:id="1" w:name="_Toc347528686"/>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rPr>
          <w:rFonts w:hint="eastAsia"/>
        </w:rPr>
        <w:t xml:space="preserve">  </w:t>
      </w:r>
      <w:r>
        <w:rPr>
          <w:color w:val="000000"/>
        </w:rPr>
        <w:t>LW</w:t>
      </w:r>
      <w:r>
        <w:rPr>
          <w:rFonts w:hint="eastAsia"/>
          <w:color w:val="000000"/>
        </w:rPr>
        <w:t>YC</w:t>
      </w:r>
      <w:r>
        <w:rPr>
          <w:rFonts w:hint="eastAsia"/>
        </w:rPr>
        <w:t>工作屏2副界面</w:t>
      </w:r>
      <w:bookmarkEnd w:id="1"/>
    </w:p>
    <w:p>
      <w:pPr>
        <w:rPr>
          <w:rFonts w:ascii="Verdana" w:hAnsi="Verdana"/>
          <w:color w:val="1F4E79" w:themeColor="accent1" w:themeShade="80"/>
          <w:sz w:val="24"/>
          <w:szCs w:val="24"/>
        </w:rPr>
      </w:pPr>
      <w:r>
        <w:rPr>
          <w:rFonts w:hint="eastAsia" w:ascii="宋体" w:hAnsi="Verdana"/>
          <w:color w:val="1F4E79" w:themeColor="accent1" w:themeShade="80"/>
          <w:sz w:val="24"/>
          <w:szCs w:val="24"/>
        </w:rPr>
        <w:t>第一行：温度设置值；用于温度补偿有关的计算。显示</w:t>
      </w:r>
      <w:r>
        <w:rPr>
          <w:rFonts w:ascii="Verdana" w:hAnsi="Verdana"/>
          <w:color w:val="1F4E79" w:themeColor="accent1" w:themeShade="80"/>
          <w:sz w:val="24"/>
          <w:szCs w:val="24"/>
        </w:rPr>
        <w:t>T</w:t>
      </w:r>
      <w:r>
        <w:rPr>
          <w:rFonts w:hint="eastAsia" w:ascii="宋体" w:hAnsi="Verdana"/>
          <w:color w:val="1F4E79" w:themeColor="accent1" w:themeShade="80"/>
          <w:sz w:val="24"/>
          <w:szCs w:val="24"/>
        </w:rPr>
        <w:t>≡</w:t>
      </w:r>
      <w:r>
        <w:rPr>
          <w:rFonts w:ascii="Verdana" w:hAnsi="Verdana"/>
          <w:color w:val="1F4E79" w:themeColor="accent1" w:themeShade="80"/>
          <w:sz w:val="24"/>
          <w:szCs w:val="24"/>
        </w:rPr>
        <w:t>999.9</w:t>
      </w:r>
      <w:r>
        <w:rPr>
          <w:rFonts w:hint="eastAsia" w:ascii="宋体" w:hAnsi="Verdana"/>
          <w:color w:val="1F4E79" w:themeColor="accent1" w:themeShade="80"/>
          <w:sz w:val="24"/>
          <w:szCs w:val="24"/>
        </w:rPr>
        <w:t>℃。保留</w:t>
      </w:r>
      <w:r>
        <w:rPr>
          <w:rFonts w:ascii="Verdana" w:hAnsi="Verdana"/>
          <w:color w:val="1F4E79" w:themeColor="accent1" w:themeShade="80"/>
          <w:sz w:val="24"/>
          <w:szCs w:val="24"/>
        </w:rPr>
        <w:t>1</w:t>
      </w:r>
      <w:r>
        <w:rPr>
          <w:rFonts w:hint="eastAsia" w:ascii="宋体" w:hAnsi="Verdana"/>
          <w:color w:val="1F4E79" w:themeColor="accent1" w:themeShade="80"/>
          <w:sz w:val="24"/>
          <w:szCs w:val="24"/>
        </w:rPr>
        <w:t>位小数显示。</w:t>
      </w:r>
    </w:p>
    <w:p>
      <w:pPr>
        <w:rPr>
          <w:rFonts w:hint="eastAsia" w:ascii="宋体" w:hAnsi="Verdana"/>
          <w:color w:val="1F4E79" w:themeColor="accent1" w:themeShade="80"/>
          <w:sz w:val="24"/>
          <w:szCs w:val="24"/>
        </w:rPr>
      </w:pPr>
      <w:r>
        <w:rPr>
          <w:rFonts w:hint="eastAsia" w:ascii="宋体" w:hAnsi="Verdana"/>
          <w:color w:val="1F4E79" w:themeColor="accent1" w:themeShade="80"/>
          <w:sz w:val="24"/>
          <w:szCs w:val="24"/>
        </w:rPr>
        <w:t>第二行：压力设置值；用于压力补偿有关的计算。显示</w:t>
      </w:r>
      <w:r>
        <w:rPr>
          <w:rFonts w:ascii="Verdana" w:hAnsi="Verdana"/>
          <w:color w:val="1F4E79" w:themeColor="accent1" w:themeShade="80"/>
          <w:sz w:val="24"/>
          <w:szCs w:val="24"/>
        </w:rPr>
        <w:t>P</w:t>
      </w:r>
      <w:r>
        <w:rPr>
          <w:rFonts w:hint="eastAsia" w:ascii="宋体" w:hAnsi="Verdana"/>
          <w:color w:val="1F4E79" w:themeColor="accent1" w:themeShade="80"/>
          <w:sz w:val="24"/>
          <w:szCs w:val="24"/>
        </w:rPr>
        <w:t>≡</w:t>
      </w:r>
      <w:r>
        <w:rPr>
          <w:rFonts w:ascii="Verdana" w:hAnsi="Verdana"/>
          <w:color w:val="1F4E79" w:themeColor="accent1" w:themeShade="80"/>
          <w:sz w:val="24"/>
          <w:szCs w:val="24"/>
        </w:rPr>
        <w:t>99999.99kPa</w:t>
      </w:r>
      <w:r>
        <w:rPr>
          <w:rFonts w:hint="eastAsia" w:ascii="宋体" w:hAnsi="Verdana"/>
          <w:color w:val="1F4E79" w:themeColor="accent1" w:themeShade="80"/>
          <w:sz w:val="24"/>
          <w:szCs w:val="24"/>
        </w:rPr>
        <w:t>，保留</w:t>
      </w:r>
      <w:r>
        <w:rPr>
          <w:rFonts w:ascii="Verdana" w:hAnsi="Verdana"/>
          <w:color w:val="1F4E79" w:themeColor="accent1" w:themeShade="80"/>
          <w:sz w:val="24"/>
          <w:szCs w:val="24"/>
        </w:rPr>
        <w:t>2</w:t>
      </w:r>
      <w:r>
        <w:rPr>
          <w:rFonts w:hint="eastAsia" w:ascii="宋体" w:hAnsi="Verdana"/>
          <w:color w:val="1F4E79" w:themeColor="accent1" w:themeShade="80"/>
          <w:sz w:val="24"/>
          <w:szCs w:val="24"/>
        </w:rPr>
        <w:t>位小数。</w:t>
      </w:r>
    </w:p>
    <w:p>
      <w:pPr>
        <w:rPr>
          <w:rFonts w:ascii="Verdana" w:hAnsi="Verdana"/>
          <w:color w:val="1F4E79" w:themeColor="accent1" w:themeShade="80"/>
          <w:sz w:val="24"/>
          <w:szCs w:val="24"/>
        </w:rPr>
      </w:pPr>
      <w:r>
        <w:rPr>
          <w:rFonts w:hint="eastAsia" w:ascii="宋体" w:hAnsi="Verdana"/>
          <w:color w:val="1F4E79" w:themeColor="accent1" w:themeShade="80"/>
          <w:sz w:val="24"/>
          <w:szCs w:val="24"/>
        </w:rPr>
        <w:t>第三行：对于</w:t>
      </w:r>
      <w:r>
        <w:rPr>
          <w:rFonts w:hint="eastAsia" w:ascii="Verdana" w:hAnsi="Verdana"/>
          <w:color w:val="1F4E79" w:themeColor="accent1" w:themeShade="80"/>
          <w:sz w:val="24"/>
          <w:szCs w:val="24"/>
        </w:rPr>
        <w:t>LWYD</w:t>
      </w:r>
      <w:r>
        <w:rPr>
          <w:rFonts w:hint="eastAsia" w:ascii="宋体" w:hAnsi="Verdana"/>
          <w:color w:val="1F4E79" w:themeColor="accent1" w:themeShade="80"/>
          <w:sz w:val="24"/>
          <w:szCs w:val="24"/>
        </w:rPr>
        <w:t>仪表为频率值；</w:t>
      </w:r>
      <w:r>
        <w:rPr>
          <w:color w:val="1F4E79" w:themeColor="accent1" w:themeShade="80"/>
          <w:sz w:val="24"/>
          <w:szCs w:val="24"/>
        </w:rPr>
        <w:t>LW</w:t>
      </w:r>
      <w:r>
        <w:rPr>
          <w:rFonts w:hint="eastAsia"/>
          <w:color w:val="1F4E79" w:themeColor="accent1" w:themeShade="80"/>
          <w:sz w:val="24"/>
          <w:szCs w:val="24"/>
        </w:rPr>
        <w:t>YC</w:t>
      </w:r>
      <w:r>
        <w:rPr>
          <w:rFonts w:hint="eastAsia" w:ascii="Verdana" w:hAnsi="Verdana"/>
          <w:color w:val="1F4E79" w:themeColor="accent1" w:themeShade="80"/>
          <w:sz w:val="24"/>
          <w:szCs w:val="24"/>
        </w:rPr>
        <w:t>仪表左端为频率值，右端为输出电流值。</w:t>
      </w:r>
    </w:p>
    <w:p>
      <w:pPr>
        <w:rPr>
          <w:rFonts w:hint="eastAsia" w:ascii="宋体" w:hAnsi="Verdana"/>
          <w:color w:val="1F4E79" w:themeColor="accent1" w:themeShade="80"/>
          <w:sz w:val="24"/>
          <w:szCs w:val="24"/>
        </w:rPr>
      </w:pPr>
      <w:r>
        <w:rPr>
          <w:rFonts w:hint="eastAsia" w:ascii="宋体" w:hAnsi="Verdana"/>
          <w:color w:val="1F4E79" w:themeColor="accent1" w:themeShade="80"/>
          <w:sz w:val="24"/>
          <w:szCs w:val="24"/>
        </w:rPr>
        <w:t>第四行：进入设置态的密码。</w:t>
      </w:r>
    </w:p>
    <w:p>
      <w:pPr>
        <w:rPr>
          <w:rFonts w:hint="eastAsia" w:ascii="宋体" w:hAnsi="Verdana"/>
          <w:color w:val="1F4E79" w:themeColor="accent1" w:themeShade="80"/>
          <w:sz w:val="24"/>
          <w:szCs w:val="24"/>
        </w:rPr>
      </w:pPr>
      <w:r>
        <w:rPr>
          <w:rFonts w:hint="eastAsia" w:ascii="宋体" w:hAnsi="Verdana"/>
          <w:color w:val="1F4E79" w:themeColor="accent1" w:themeShade="80"/>
          <w:sz w:val="24"/>
          <w:szCs w:val="24"/>
        </w:rPr>
        <w:t>长按“</w:t>
      </w:r>
      <w:r>
        <w:rPr>
          <w:rFonts w:ascii="Verdana" w:hAnsi="Verdana"/>
          <w:b/>
          <w:color w:val="1F4E79" w:themeColor="accent1" w:themeShade="80"/>
          <w:sz w:val="24"/>
          <w:szCs w:val="24"/>
        </w:rPr>
        <w:t>&lt;</w:t>
      </w:r>
      <w:r>
        <w:rPr>
          <w:rFonts w:hint="eastAsia" w:ascii="宋体" w:hAnsi="Verdana"/>
          <w:color w:val="1F4E79" w:themeColor="accent1" w:themeShade="80"/>
          <w:sz w:val="24"/>
          <w:szCs w:val="24"/>
        </w:rPr>
        <w:t>”键</w:t>
      </w:r>
      <w:r>
        <w:rPr>
          <w:rFonts w:hint="eastAsia" w:ascii="宋体" w:hAnsi="Verdana"/>
          <w:b/>
          <w:color w:val="1F4E79" w:themeColor="accent1" w:themeShade="80"/>
          <w:sz w:val="24"/>
          <w:szCs w:val="24"/>
        </w:rPr>
        <w:t>（长按“</w:t>
      </w:r>
      <w:r>
        <w:rPr>
          <w:rFonts w:ascii="Verdana" w:hAnsi="Verdana"/>
          <w:b/>
          <w:color w:val="1F4E79" w:themeColor="accent1" w:themeShade="80"/>
          <w:sz w:val="24"/>
          <w:szCs w:val="24"/>
        </w:rPr>
        <w:t>&lt;</w:t>
      </w:r>
      <w:r>
        <w:rPr>
          <w:rFonts w:hint="eastAsia" w:ascii="宋体" w:hAnsi="Verdana"/>
          <w:b/>
          <w:color w:val="1F4E79" w:themeColor="accent1" w:themeShade="80"/>
          <w:sz w:val="24"/>
          <w:szCs w:val="24"/>
        </w:rPr>
        <w:t>“约1.2秒表示确认“E”，下不再描述）</w:t>
      </w:r>
      <w:r>
        <w:rPr>
          <w:rFonts w:hint="eastAsia" w:ascii="宋体" w:hAnsi="Verdana"/>
          <w:color w:val="1F4E79" w:themeColor="accent1" w:themeShade="80"/>
          <w:sz w:val="24"/>
          <w:szCs w:val="24"/>
        </w:rPr>
        <w:t>进入密码</w:t>
      </w:r>
      <w:r>
        <w:rPr>
          <w:rFonts w:hint="eastAsia" w:ascii="Verdana" w:hAnsi="Verdana"/>
          <w:color w:val="1F4E79" w:themeColor="accent1" w:themeShade="80"/>
          <w:sz w:val="24"/>
          <w:szCs w:val="24"/>
        </w:rPr>
        <w:t>输入初始状态</w:t>
      </w:r>
      <w:r>
        <w:rPr>
          <w:rFonts w:hint="eastAsia" w:ascii="宋体" w:hAnsi="Verdana"/>
          <w:color w:val="1F4E79" w:themeColor="accent1" w:themeShade="80"/>
          <w:sz w:val="24"/>
          <w:szCs w:val="24"/>
        </w:rPr>
        <w:t>。</w:t>
      </w:r>
      <w:r>
        <w:rPr>
          <w:rFonts w:hint="eastAsia" w:ascii="宋体" w:hAnsi="Verdana"/>
          <w:color w:val="1F4E79" w:themeColor="accent1" w:themeShade="80"/>
          <w:sz w:val="24"/>
          <w:szCs w:val="24"/>
        </w:rPr>
        <w:tab/>
      </w:r>
      <w:r>
        <w:rPr>
          <w:rFonts w:hint="eastAsia" w:ascii="宋体" w:hAnsi="Verdana"/>
          <w:color w:val="1F4E79" w:themeColor="accent1" w:themeShade="80"/>
          <w:sz w:val="24"/>
          <w:szCs w:val="24"/>
        </w:rPr>
        <w:t xml:space="preserve">          </w:t>
      </w:r>
    </w:p>
    <w:p>
      <w:pPr>
        <w:rPr>
          <w:rFonts w:hint="eastAsia" w:ascii="宋体" w:hAnsi="Verdana"/>
          <w:color w:val="1F4E79" w:themeColor="accent1" w:themeShade="80"/>
          <w:sz w:val="24"/>
          <w:szCs w:val="24"/>
        </w:rPr>
      </w:pPr>
      <w:r>
        <w:rPr>
          <w:rFonts w:hint="eastAsia" w:ascii="宋体" w:hAnsi="Verdana"/>
          <w:color w:val="1F4E79" w:themeColor="accent1" w:themeShade="80"/>
          <w:sz w:val="24"/>
          <w:szCs w:val="24"/>
        </w:rPr>
        <w:t>长按“+”键</w:t>
      </w:r>
      <w:r>
        <w:rPr>
          <w:rFonts w:hint="eastAsia" w:ascii="宋体" w:hAnsi="Verdana"/>
          <w:b/>
          <w:color w:val="1F4E79" w:themeColor="accent1" w:themeShade="80"/>
          <w:sz w:val="24"/>
          <w:szCs w:val="24"/>
        </w:rPr>
        <w:t>（长按“</w:t>
      </w:r>
      <w:r>
        <w:rPr>
          <w:rFonts w:hint="eastAsia" w:ascii="Verdana" w:hAnsi="Verdana"/>
          <w:b/>
          <w:color w:val="1F4E79" w:themeColor="accent1" w:themeShade="80"/>
          <w:sz w:val="24"/>
          <w:szCs w:val="24"/>
        </w:rPr>
        <w:t>+</w:t>
      </w:r>
      <w:r>
        <w:rPr>
          <w:rFonts w:hint="eastAsia" w:ascii="宋体" w:hAnsi="Verdana"/>
          <w:b/>
          <w:color w:val="1F4E79" w:themeColor="accent1" w:themeShade="80"/>
          <w:sz w:val="24"/>
          <w:szCs w:val="24"/>
        </w:rPr>
        <w:t>”约1.2秒表示退出“S”，下不再描述）</w:t>
      </w:r>
      <w:r>
        <w:rPr>
          <w:rFonts w:hint="eastAsia" w:ascii="宋体" w:hAnsi="Verdana"/>
          <w:color w:val="1F4E79" w:themeColor="accent1" w:themeShade="80"/>
          <w:sz w:val="24"/>
          <w:szCs w:val="24"/>
        </w:rPr>
        <w:t>取消输入态，返回屏二副界面显示。</w:t>
      </w:r>
    </w:p>
    <w:p>
      <w:pPr>
        <w:rPr>
          <w:rFonts w:hint="eastAsia" w:ascii="Verdana" w:hAnsi="Verdana"/>
          <w:color w:val="1F4E79" w:themeColor="accent1" w:themeShade="80"/>
          <w:sz w:val="24"/>
          <w:szCs w:val="24"/>
        </w:rPr>
      </w:pPr>
      <w:r>
        <w:rPr>
          <w:rFonts w:hint="eastAsia" w:ascii="宋体" w:hAnsi="Verdana"/>
          <w:color w:val="1F4E79" w:themeColor="accent1" w:themeShade="80"/>
          <w:sz w:val="24"/>
          <w:szCs w:val="24"/>
        </w:rPr>
        <w:t>按“</w:t>
      </w:r>
      <w:r>
        <w:rPr>
          <w:rFonts w:ascii="Verdana" w:hAnsi="Verdana"/>
          <w:color w:val="1F4E79" w:themeColor="accent1" w:themeShade="80"/>
          <w:sz w:val="24"/>
          <w:szCs w:val="24"/>
        </w:rPr>
        <w:t>+</w:t>
      </w:r>
      <w:r>
        <w:rPr>
          <w:rFonts w:hint="eastAsia" w:ascii="Verdana" w:hAnsi="Verdana"/>
          <w:color w:val="1F4E79" w:themeColor="accent1" w:themeShade="80"/>
          <w:sz w:val="24"/>
          <w:szCs w:val="24"/>
        </w:rPr>
        <w:t>”</w:t>
      </w:r>
      <w:r>
        <w:rPr>
          <w:rFonts w:hint="eastAsia" w:ascii="宋体" w:hAnsi="Verdana"/>
          <w:color w:val="1F4E79" w:themeColor="accent1" w:themeShade="80"/>
          <w:sz w:val="24"/>
          <w:szCs w:val="24"/>
        </w:rPr>
        <w:t>键在输入态，循环改变光标处数值。  按“</w:t>
      </w:r>
      <w:r>
        <w:rPr>
          <w:rFonts w:ascii="Verdana" w:hAnsi="Verdana"/>
          <w:color w:val="1F4E79" w:themeColor="accent1" w:themeShade="80"/>
          <w:sz w:val="24"/>
          <w:szCs w:val="24"/>
        </w:rPr>
        <w:t>&lt;</w:t>
      </w:r>
      <w:r>
        <w:rPr>
          <w:rFonts w:hint="eastAsia" w:ascii="Verdana" w:hAnsi="Verdana"/>
          <w:color w:val="1F4E79" w:themeColor="accent1" w:themeShade="80"/>
          <w:sz w:val="24"/>
          <w:szCs w:val="24"/>
        </w:rPr>
        <w:t>”移动当前输入光标位置；</w:t>
      </w:r>
    </w:p>
    <w:p>
      <w:pPr>
        <w:ind w:firstLine="420"/>
        <w:rPr>
          <w:rFonts w:hint="eastAsia" w:ascii="宋体" w:hAnsi="宋体"/>
          <w:color w:val="1F4E79" w:themeColor="accent1" w:themeShade="80"/>
          <w:sz w:val="24"/>
          <w:szCs w:val="24"/>
        </w:rPr>
      </w:pPr>
      <w:r>
        <w:rPr>
          <w:rFonts w:hint="eastAsia" w:ascii="宋体" w:hAnsi="宋体"/>
          <w:color w:val="1F4E79" w:themeColor="accent1" w:themeShade="80"/>
          <w:sz w:val="24"/>
          <w:szCs w:val="24"/>
        </w:rPr>
        <w:t>在输入态按“E”键，交验密码。正确则进入菜单，不正确，则返回到输入初始状态。</w:t>
      </w:r>
    </w:p>
    <w:p>
      <w:pPr>
        <w:ind w:firstLine="420"/>
        <w:rPr>
          <w:rFonts w:hint="eastAsia" w:ascii="宋体" w:hAnsi="宋体"/>
          <w:color w:val="1F4E79" w:themeColor="accent1" w:themeShade="80"/>
          <w:szCs w:val="21"/>
        </w:rPr>
      </w:pPr>
    </w:p>
    <w:p>
      <w:pPr>
        <w:ind w:firstLine="420"/>
        <w:rPr>
          <w:rFonts w:hint="eastAsia" w:ascii="宋体" w:hAnsi="宋体"/>
          <w:color w:val="1F4E79" w:themeColor="accent1" w:themeShade="80"/>
          <w:szCs w:val="21"/>
        </w:rPr>
      </w:pPr>
    </w:p>
    <w:p>
      <w:pPr>
        <w:ind w:firstLine="420"/>
        <w:rPr>
          <w:rFonts w:hint="eastAsia" w:ascii="宋体" w:hAnsi="宋体"/>
          <w:color w:val="1F4E79" w:themeColor="accent1" w:themeShade="80"/>
          <w:szCs w:val="21"/>
        </w:rPr>
      </w:pPr>
    </w:p>
    <w:p>
      <w:pPr>
        <w:ind w:firstLine="420"/>
        <w:rPr>
          <w:rFonts w:hint="eastAsia" w:ascii="宋体" w:hAnsi="宋体"/>
          <w:color w:val="1F4E79" w:themeColor="accent1" w:themeShade="80"/>
          <w:szCs w:val="21"/>
        </w:rPr>
      </w:pPr>
    </w:p>
    <w:p>
      <w:pPr>
        <w:spacing w:line="360" w:lineRule="auto"/>
      </w:pPr>
      <w:r>
        <w:object>
          <v:shape id="_x0000_i1031" o:spt="75" type="#_x0000_t75" style="height:225.15pt;width:355.6pt;" o:ole="t" filled="f" o:preferrelative="t" stroked="f" coordsize="21600,21600">
            <v:path/>
            <v:fill on="f" focussize="0,0"/>
            <v:stroke on="f"/>
            <v:imagedata r:id="rId27" o:title=""/>
            <o:lock v:ext="edit" aspectratio="t"/>
            <w10:wrap type="none"/>
            <w10:anchorlock/>
          </v:shape>
          <o:OLEObject Type="Embed" ProgID="Visio.Drawing.6" ShapeID="_x0000_i1031" DrawAspect="Content" ObjectID="_1468075731" r:id="rId26">
            <o:LockedField>false</o:LockedField>
          </o:OLEObject>
        </w:object>
      </w:r>
    </w:p>
    <w:p>
      <w:pPr>
        <w:pStyle w:val="2"/>
        <w:ind w:firstLine="2100" w:firstLineChars="1000"/>
        <w:jc w:val="both"/>
        <w:rPr>
          <w:rFonts w:hint="eastAsia" w:ascii="宋体" w:hAnsi="宋体" w:eastAsia="宋体"/>
          <w:sz w:val="21"/>
          <w:szCs w:val="21"/>
        </w:rPr>
      </w:pPr>
      <w:bookmarkStart w:id="2" w:name="_Toc179352531"/>
      <w:r>
        <w:rPr>
          <w:rFonts w:hint="eastAsia" w:ascii="宋体" w:hAnsi="宋体" w:eastAsia="宋体"/>
          <w:sz w:val="21"/>
          <w:szCs w:val="21"/>
        </w:rPr>
        <w:t xml:space="preserve">图表 </w:t>
      </w:r>
      <w:r>
        <w:rPr>
          <w:rFonts w:ascii="宋体" w:hAnsi="宋体" w:eastAsia="宋体"/>
          <w:sz w:val="21"/>
          <w:szCs w:val="21"/>
        </w:rPr>
        <w:fldChar w:fldCharType="begin"/>
      </w:r>
      <w:r>
        <w:rPr>
          <w:rFonts w:ascii="宋体" w:hAnsi="宋体" w:eastAsia="宋体"/>
          <w:sz w:val="21"/>
          <w:szCs w:val="21"/>
        </w:rPr>
        <w:instrText xml:space="preserve"> </w:instrText>
      </w:r>
      <w:r>
        <w:rPr>
          <w:rFonts w:hint="eastAsia" w:ascii="宋体" w:hAnsi="宋体" w:eastAsia="宋体"/>
          <w:sz w:val="21"/>
          <w:szCs w:val="21"/>
        </w:rPr>
        <w:instrText xml:space="preserve">SEQ 图表 \* ARABIC</w:instrText>
      </w:r>
      <w:r>
        <w:rPr>
          <w:rFonts w:ascii="宋体" w:hAnsi="宋体" w:eastAsia="宋体"/>
          <w:sz w:val="21"/>
          <w:szCs w:val="21"/>
        </w:rPr>
        <w:instrText xml:space="preserve">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 xml:space="preserve">  密码输入初始状态</w:t>
      </w:r>
      <w:bookmarkEnd w:id="2"/>
    </w:p>
    <w:p>
      <w:pPr>
        <w:rPr>
          <w:rFonts w:hint="eastAsia" w:ascii="宋体" w:hAnsi="宋体"/>
          <w:szCs w:val="21"/>
        </w:rPr>
      </w:pPr>
    </w:p>
    <w:p>
      <w:pPr>
        <w:spacing w:line="360" w:lineRule="auto"/>
        <w:rPr>
          <w:rFonts w:hint="eastAsia" w:ascii="宋体" w:hAnsi="宋体"/>
          <w:b/>
          <w:sz w:val="24"/>
          <w:szCs w:val="24"/>
        </w:rPr>
      </w:pPr>
      <w:r>
        <w:rPr>
          <w:rFonts w:hint="eastAsia" w:ascii="宋体" w:hAnsi="宋体"/>
          <w:b/>
          <w:sz w:val="24"/>
          <w:szCs w:val="24"/>
        </w:rPr>
        <w:t>密码：用户菜单密码2010</w:t>
      </w:r>
    </w:p>
    <w:p>
      <w:pPr>
        <w:rPr>
          <w:rFonts w:ascii="宋体" w:hAnsi="宋体"/>
          <w:sz w:val="24"/>
          <w:szCs w:val="24"/>
        </w:rPr>
      </w:pPr>
      <w:bookmarkStart w:id="3" w:name="_Toc179547495"/>
      <w:r>
        <w:rPr>
          <w:rFonts w:hint="eastAsia" w:ascii="宋体" w:hAnsi="宋体"/>
          <w:sz w:val="24"/>
          <w:szCs w:val="24"/>
        </w:rPr>
        <w:t>（二）、用户参数设置</w:t>
      </w:r>
      <w:bookmarkEnd w:id="3"/>
    </w:p>
    <w:p>
      <w:pPr>
        <w:rPr>
          <w:rFonts w:hint="eastAsia" w:ascii="宋体" w:hAnsi="宋体"/>
          <w:sz w:val="24"/>
          <w:szCs w:val="24"/>
        </w:rPr>
      </w:pPr>
      <w:r>
        <w:rPr>
          <w:rFonts w:hint="eastAsia" w:ascii="宋体" w:hAnsi="宋体"/>
          <w:sz w:val="24"/>
          <w:szCs w:val="24"/>
        </w:rPr>
        <w:t>按“S”键，退出输入状态。 按“E”键，确认保存输入。</w:t>
      </w:r>
    </w:p>
    <w:p>
      <w:pPr>
        <w:rPr>
          <w:rFonts w:hint="eastAsia" w:ascii="宋体" w:hAnsi="宋体"/>
          <w:sz w:val="24"/>
          <w:szCs w:val="24"/>
        </w:rPr>
      </w:pPr>
      <w:r>
        <w:rPr>
          <w:rFonts w:hint="eastAsia" w:ascii="宋体" w:hAnsi="宋体"/>
          <w:sz w:val="24"/>
          <w:szCs w:val="24"/>
        </w:rPr>
        <w:t>按“+”键，循环改变光标处的数值或符号。</w:t>
      </w:r>
      <w:r>
        <w:rPr>
          <w:rFonts w:hint="eastAsia" w:ascii="宋体" w:hAnsi="宋体"/>
          <w:sz w:val="24"/>
          <w:szCs w:val="24"/>
        </w:rPr>
        <w:tab/>
      </w:r>
      <w:r>
        <w:rPr>
          <w:rFonts w:hint="eastAsia" w:ascii="宋体" w:hAnsi="宋体"/>
          <w:sz w:val="24"/>
          <w:szCs w:val="24"/>
        </w:rPr>
        <w:t xml:space="preserve"> 按“</w:t>
      </w:r>
      <w:r>
        <w:rPr>
          <w:rFonts w:ascii="宋体" w:hAnsi="宋体"/>
          <w:b/>
          <w:sz w:val="24"/>
          <w:szCs w:val="24"/>
        </w:rPr>
        <w:t>&lt;</w:t>
      </w:r>
      <w:r>
        <w:rPr>
          <w:rFonts w:hint="eastAsia" w:ascii="宋体" w:hAnsi="宋体"/>
          <w:sz w:val="24"/>
          <w:szCs w:val="24"/>
        </w:rPr>
        <w:t>”键，将当前输入光标向右移动一位。</w:t>
      </w:r>
    </w:p>
    <w:p>
      <w:pPr>
        <w:rPr>
          <w:rFonts w:hint="eastAsia" w:ascii="宋体" w:hAnsi="宋体"/>
          <w:sz w:val="24"/>
          <w:szCs w:val="24"/>
        </w:rPr>
      </w:pPr>
      <w:r>
        <w:rPr>
          <w:rFonts w:hint="eastAsia" w:ascii="宋体" w:hAnsi="宋体"/>
          <w:sz w:val="24"/>
          <w:szCs w:val="24"/>
        </w:rPr>
        <w:tab/>
      </w:r>
      <w:r>
        <w:rPr>
          <w:rFonts w:hint="eastAsia" w:ascii="宋体" w:hAnsi="宋体"/>
          <w:sz w:val="24"/>
          <w:szCs w:val="24"/>
        </w:rPr>
        <w:t>输入最多输入8位数据（包括符号、小数点）。</w:t>
      </w:r>
    </w:p>
    <w:p>
      <w:pPr>
        <w:spacing w:line="360" w:lineRule="auto"/>
        <w:rPr>
          <w:rFonts w:hint="eastAsia" w:ascii="宋体" w:hAnsi="宋体"/>
          <w:b/>
          <w:sz w:val="24"/>
          <w:szCs w:val="24"/>
        </w:rPr>
      </w:pPr>
      <w:r>
        <w:rPr>
          <w:rFonts w:hint="eastAsia" w:ascii="宋体" w:hAnsi="宋体"/>
          <w:b/>
          <w:sz w:val="24"/>
          <w:szCs w:val="24"/>
        </w:rPr>
        <w:t>2、菜单操作：</w:t>
      </w:r>
    </w:p>
    <w:p>
      <w:pPr>
        <w:spacing w:line="360" w:lineRule="auto"/>
        <w:rPr>
          <w:rFonts w:hint="eastAsia" w:ascii="宋体" w:hAnsi="宋体"/>
          <w:b/>
          <w:sz w:val="24"/>
          <w:szCs w:val="24"/>
        </w:rPr>
      </w:pPr>
      <w:r>
        <w:rPr>
          <w:rFonts w:hint="eastAsia" w:ascii="宋体" w:hAnsi="宋体"/>
          <w:sz w:val="24"/>
          <w:szCs w:val="24"/>
        </w:rPr>
        <w:t>在菜单浏览中按“+”键下翻；按“</w:t>
      </w:r>
      <w:r>
        <w:rPr>
          <w:rFonts w:ascii="宋体" w:hAnsi="宋体"/>
          <w:b/>
          <w:sz w:val="24"/>
          <w:szCs w:val="24"/>
        </w:rPr>
        <w:t>&lt;</w:t>
      </w:r>
      <w:r>
        <w:rPr>
          <w:rFonts w:hint="eastAsia" w:ascii="宋体" w:hAnsi="宋体"/>
          <w:sz w:val="24"/>
          <w:szCs w:val="24"/>
        </w:rPr>
        <w:t>”键上翻；按“E”键进入子菜单。 按“S”键，返回工作屏2界面。</w:t>
      </w:r>
    </w:p>
    <w:p>
      <w:pPr>
        <w:rPr>
          <w:rFonts w:hint="eastAsia" w:ascii="宋体" w:hAnsi="宋体"/>
          <w:sz w:val="24"/>
          <w:szCs w:val="24"/>
        </w:rPr>
      </w:pPr>
      <w:r>
        <w:rPr>
          <w:rFonts w:hint="eastAsia" w:ascii="宋体" w:hAnsi="宋体"/>
          <w:sz w:val="24"/>
          <w:szCs w:val="24"/>
        </w:rPr>
        <w:t>在子菜单中，按“S”键退出；按“E”键进修改态。在修改态如改选择项，则按“+”键向下选择；按“</w:t>
      </w:r>
      <w:r>
        <w:rPr>
          <w:rFonts w:ascii="宋体" w:hAnsi="宋体"/>
          <w:b/>
          <w:sz w:val="24"/>
          <w:szCs w:val="24"/>
        </w:rPr>
        <w:t>&lt;</w:t>
      </w:r>
      <w:r>
        <w:rPr>
          <w:rFonts w:hint="eastAsia" w:ascii="宋体" w:hAnsi="宋体"/>
          <w:sz w:val="24"/>
          <w:szCs w:val="24"/>
        </w:rPr>
        <w:t>”向上选择，按“E”键确认。如是输入式修改，则按照</w:t>
      </w:r>
      <w:r>
        <w:rPr>
          <w:rFonts w:hint="eastAsia" w:ascii="宋体" w:hAnsi="宋体"/>
          <w:b/>
          <w:sz w:val="24"/>
          <w:szCs w:val="24"/>
        </w:rPr>
        <w:t>输入操作</w:t>
      </w:r>
      <w:r>
        <w:rPr>
          <w:rFonts w:hint="eastAsia" w:ascii="宋体" w:hAnsi="宋体"/>
          <w:sz w:val="24"/>
          <w:szCs w:val="24"/>
        </w:rPr>
        <w:t>进行。</w:t>
      </w:r>
    </w:p>
    <w:p>
      <w:pPr>
        <w:spacing w:line="360" w:lineRule="auto"/>
        <w:rPr>
          <w:rFonts w:hint="eastAsia" w:ascii="宋体" w:hAnsi="宋体"/>
          <w:b/>
          <w:color w:val="FF0000"/>
          <w:sz w:val="24"/>
          <w:szCs w:val="24"/>
        </w:rPr>
      </w:pPr>
      <w:r>
        <w:rPr>
          <w:rFonts w:ascii="宋体" w:hAnsi="宋体"/>
          <w:sz w:val="24"/>
          <w:szCs w:val="24"/>
        </w:rPr>
        <w:tab/>
      </w:r>
      <w:r>
        <w:rPr>
          <w:rFonts w:hint="eastAsia" w:ascii="宋体" w:hAnsi="宋体"/>
          <w:b/>
          <w:color w:val="FF0000"/>
          <w:sz w:val="24"/>
          <w:szCs w:val="24"/>
        </w:rPr>
        <w:t>注意事项：参数设置时，显示内容需按</w:t>
      </w:r>
      <w:r>
        <w:rPr>
          <w:rFonts w:ascii="宋体" w:hAnsi="宋体"/>
          <w:b/>
          <w:color w:val="FF0000"/>
          <w:sz w:val="24"/>
          <w:szCs w:val="24"/>
        </w:rPr>
        <w:t>“E”</w:t>
      </w:r>
      <w:r>
        <w:rPr>
          <w:rFonts w:hint="eastAsia" w:ascii="宋体" w:hAnsi="宋体"/>
          <w:b/>
          <w:color w:val="FF0000"/>
          <w:sz w:val="24"/>
          <w:szCs w:val="24"/>
        </w:rPr>
        <w:t>键确认后才可存入，否则设置无效</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pStyle w:val="2"/>
        <w:keepNext/>
        <w:rPr>
          <w:rFonts w:hint="eastAsia" w:ascii="宋体" w:hAnsi="宋体" w:eastAsia="宋体"/>
          <w:sz w:val="21"/>
          <w:szCs w:val="21"/>
        </w:rPr>
      </w:pPr>
      <w:bookmarkStart w:id="4" w:name="_Toc179352636"/>
      <w:r>
        <w:rPr>
          <w:rFonts w:hint="eastAsia" w:ascii="宋体" w:hAnsi="宋体" w:eastAsia="宋体"/>
          <w:sz w:val="21"/>
          <w:szCs w:val="21"/>
        </w:rPr>
        <w:t xml:space="preserve">表格 </w:t>
      </w:r>
      <w:r>
        <w:rPr>
          <w:rFonts w:ascii="宋体" w:hAnsi="宋体" w:eastAsia="宋体"/>
          <w:sz w:val="21"/>
          <w:szCs w:val="21"/>
        </w:rPr>
        <w:fldChar w:fldCharType="begin"/>
      </w:r>
      <w:r>
        <w:rPr>
          <w:rFonts w:ascii="宋体" w:hAnsi="宋体" w:eastAsia="宋体"/>
          <w:sz w:val="21"/>
          <w:szCs w:val="21"/>
        </w:rPr>
        <w:instrText xml:space="preserve"> </w:instrText>
      </w:r>
      <w:r>
        <w:rPr>
          <w:rFonts w:hint="eastAsia" w:ascii="宋体" w:hAnsi="宋体" w:eastAsia="宋体"/>
          <w:sz w:val="21"/>
          <w:szCs w:val="21"/>
        </w:rPr>
        <w:instrText xml:space="preserve">SEQ 表格 \* ARABIC</w:instrText>
      </w:r>
      <w:r>
        <w:rPr>
          <w:rFonts w:ascii="宋体" w:hAnsi="宋体" w:eastAsia="宋体"/>
          <w:sz w:val="21"/>
          <w:szCs w:val="21"/>
        </w:rPr>
        <w:instrText xml:space="preserve">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hint="eastAsia" w:ascii="宋体" w:hAnsi="宋体" w:eastAsia="宋体"/>
          <w:sz w:val="21"/>
          <w:szCs w:val="21"/>
        </w:rPr>
        <w:t>用户参数设定菜单</w:t>
      </w:r>
      <w:bookmarkEnd w:id="4"/>
      <w:r>
        <w:rPr>
          <w:rFonts w:hint="eastAsia" w:ascii="宋体" w:hAnsi="宋体" w:eastAsia="宋体"/>
          <w:sz w:val="21"/>
          <w:szCs w:val="21"/>
        </w:rPr>
        <w:t xml:space="preserve">    用户菜单密码为</w:t>
      </w:r>
      <w:r>
        <w:rPr>
          <w:rFonts w:hint="eastAsia" w:ascii="宋体" w:hAnsi="宋体" w:eastAsia="宋体"/>
          <w:color w:val="FF0000"/>
          <w:sz w:val="21"/>
          <w:szCs w:val="21"/>
        </w:rPr>
        <w:t>2010</w:t>
      </w:r>
      <w:r>
        <w:rPr>
          <w:rFonts w:hint="eastAsia" w:ascii="宋体" w:hAnsi="宋体" w:eastAsia="宋体"/>
          <w:sz w:val="21"/>
          <w:szCs w:val="21"/>
        </w:rPr>
        <w:t>。</w:t>
      </w:r>
    </w:p>
    <w:p>
      <w:pPr>
        <w:rPr>
          <w:rFonts w:hint="eastAsia"/>
        </w:rPr>
      </w:pPr>
    </w:p>
    <w:p>
      <w:pPr>
        <w:rPr>
          <w:rFonts w:hint="eastAsia"/>
          <w:b/>
        </w:rPr>
      </w:pPr>
      <w:r>
        <w:rPr>
          <w:rFonts w:hint="eastAsia"/>
          <w:b/>
        </w:rPr>
        <w:t>双按键清累积量功能：当同时按下左右键约1秒后累积量清0。</w:t>
      </w:r>
    </w:p>
    <w:p>
      <w:pPr>
        <w:rPr>
          <w:rFonts w:hint="eastAsia"/>
          <w:b/>
        </w:rPr>
      </w:pPr>
    </w:p>
    <w:tbl>
      <w:tblPr>
        <w:tblStyle w:val="7"/>
        <w:tblW w:w="8866" w:type="dxa"/>
        <w:tblInd w:w="0" w:type="dxa"/>
        <w:tblLayout w:type="fixed"/>
        <w:tblCellMar>
          <w:top w:w="0" w:type="dxa"/>
          <w:left w:w="108" w:type="dxa"/>
          <w:bottom w:w="0" w:type="dxa"/>
          <w:right w:w="108" w:type="dxa"/>
        </w:tblCellMar>
      </w:tblPr>
      <w:tblGrid>
        <w:gridCol w:w="698"/>
        <w:gridCol w:w="1536"/>
        <w:gridCol w:w="2008"/>
        <w:gridCol w:w="4624"/>
      </w:tblGrid>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hint="eastAsia" w:ascii="宋体" w:hAnsi="宋体"/>
                <w:sz w:val="18"/>
                <w:szCs w:val="18"/>
              </w:rPr>
            </w:pPr>
            <w:r>
              <w:rPr>
                <w:rFonts w:hint="eastAsia" w:ascii="宋体" w:hAnsi="宋体"/>
                <w:sz w:val="18"/>
                <w:szCs w:val="18"/>
              </w:rPr>
              <w:t>子菜单</w:t>
            </w:r>
          </w:p>
          <w:p>
            <w:pPr>
              <w:spacing w:line="300" w:lineRule="exact"/>
              <w:jc w:val="center"/>
              <w:rPr>
                <w:rFonts w:ascii="宋体" w:hAnsi="宋体"/>
                <w:sz w:val="18"/>
                <w:szCs w:val="18"/>
              </w:rPr>
            </w:pPr>
            <w:r>
              <w:rPr>
                <w:rFonts w:hint="eastAsia" w:ascii="宋体" w:hAnsi="宋体"/>
                <w:sz w:val="18"/>
                <w:szCs w:val="18"/>
              </w:rPr>
              <w:t>序号</w:t>
            </w:r>
          </w:p>
        </w:tc>
        <w:tc>
          <w:tcPr>
            <w:tcW w:w="1536"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菜单显示</w:t>
            </w:r>
          </w:p>
        </w:tc>
        <w:tc>
          <w:tcPr>
            <w:tcW w:w="200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意义</w:t>
            </w:r>
          </w:p>
        </w:tc>
        <w:tc>
          <w:tcPr>
            <w:tcW w:w="4624"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选择项或数值范围</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1</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流量单位选择</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流量单位选择</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hint="eastAsia" w:ascii="宋体" w:hAnsi="宋体"/>
                <w:sz w:val="18"/>
                <w:szCs w:val="18"/>
                <w:shd w:val="clear" w:color="auto" w:fill="auto"/>
              </w:rPr>
            </w:pPr>
            <w:r>
              <w:rPr>
                <w:rFonts w:ascii="宋体" w:hAnsi="宋体"/>
                <w:sz w:val="18"/>
                <w:szCs w:val="18"/>
                <w:shd w:val="clear" w:color="auto" w:fill="auto"/>
              </w:rPr>
              <w:t>0</w:t>
            </w:r>
            <w:r>
              <w:rPr>
                <w:rFonts w:hint="eastAsia" w:ascii="宋体" w:hAnsi="宋体"/>
                <w:sz w:val="18"/>
                <w:szCs w:val="18"/>
                <w:shd w:val="clear" w:color="auto" w:fill="auto"/>
              </w:rPr>
              <w:t>：</w:t>
            </w:r>
            <w:r>
              <w:rPr>
                <w:rFonts w:ascii="宋体" w:hAnsi="宋体"/>
                <w:sz w:val="18"/>
                <w:szCs w:val="18"/>
                <w:shd w:val="clear" w:color="auto" w:fill="auto"/>
              </w:rPr>
              <w:t>m</w:t>
            </w:r>
            <w:r>
              <w:rPr>
                <w:rFonts w:ascii="宋体" w:hAnsi="宋体"/>
                <w:sz w:val="18"/>
                <w:szCs w:val="18"/>
                <w:shd w:val="clear" w:color="auto" w:fill="auto"/>
                <w:vertAlign w:val="superscript"/>
              </w:rPr>
              <w:t>3</w:t>
            </w:r>
            <w:r>
              <w:rPr>
                <w:rFonts w:ascii="宋体" w:hAnsi="宋体"/>
                <w:sz w:val="18"/>
                <w:szCs w:val="18"/>
                <w:shd w:val="clear" w:color="auto" w:fill="auto"/>
              </w:rPr>
              <w:t xml:space="preserve">/h   </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1</w:t>
            </w:r>
            <w:r>
              <w:rPr>
                <w:rFonts w:hint="eastAsia" w:ascii="宋体" w:hAnsi="宋体"/>
                <w:sz w:val="18"/>
                <w:szCs w:val="18"/>
                <w:shd w:val="clear" w:color="auto" w:fill="auto"/>
              </w:rPr>
              <w:t>：</w:t>
            </w:r>
            <w:r>
              <w:rPr>
                <w:rFonts w:ascii="宋体" w:hAnsi="宋体"/>
                <w:sz w:val="18"/>
                <w:szCs w:val="18"/>
                <w:shd w:val="clear" w:color="auto" w:fill="auto"/>
              </w:rPr>
              <w:t>m</w:t>
            </w:r>
            <w:r>
              <w:rPr>
                <w:rFonts w:ascii="宋体" w:hAnsi="宋体"/>
                <w:sz w:val="18"/>
                <w:szCs w:val="18"/>
                <w:shd w:val="clear" w:color="auto" w:fill="auto"/>
                <w:vertAlign w:val="superscript"/>
              </w:rPr>
              <w:t>3</w:t>
            </w:r>
            <w:r>
              <w:rPr>
                <w:rFonts w:ascii="宋体" w:hAnsi="宋体"/>
                <w:sz w:val="18"/>
                <w:szCs w:val="18"/>
                <w:shd w:val="clear" w:color="auto" w:fill="auto"/>
              </w:rPr>
              <w:t xml:space="preserve">/m   </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2</w:t>
            </w:r>
            <w:r>
              <w:rPr>
                <w:rFonts w:hint="eastAsia" w:ascii="宋体" w:hAnsi="宋体"/>
                <w:sz w:val="18"/>
                <w:szCs w:val="18"/>
                <w:shd w:val="clear" w:color="auto" w:fill="auto"/>
              </w:rPr>
              <w:t>：</w:t>
            </w:r>
            <w:r>
              <w:rPr>
                <w:rFonts w:ascii="宋体" w:hAnsi="宋体"/>
                <w:sz w:val="18"/>
                <w:szCs w:val="18"/>
                <w:shd w:val="clear" w:color="auto" w:fill="auto"/>
              </w:rPr>
              <w:t xml:space="preserve">l/h   </w:t>
            </w:r>
          </w:p>
          <w:p>
            <w:pPr>
              <w:spacing w:line="300" w:lineRule="exact"/>
              <w:rPr>
                <w:rFonts w:ascii="宋体" w:hAnsi="宋体"/>
                <w:sz w:val="18"/>
                <w:szCs w:val="18"/>
                <w:shd w:val="clear" w:color="auto" w:fill="auto"/>
              </w:rPr>
            </w:pPr>
            <w:r>
              <w:rPr>
                <w:rFonts w:ascii="宋体" w:hAnsi="宋体"/>
                <w:sz w:val="18"/>
                <w:szCs w:val="18"/>
                <w:shd w:val="clear" w:color="auto" w:fill="auto"/>
              </w:rPr>
              <w:t>3</w:t>
            </w:r>
            <w:r>
              <w:rPr>
                <w:rFonts w:hint="eastAsia" w:ascii="宋体" w:hAnsi="宋体"/>
                <w:sz w:val="18"/>
                <w:szCs w:val="18"/>
                <w:shd w:val="clear" w:color="auto" w:fill="auto"/>
              </w:rPr>
              <w:t>：</w:t>
            </w:r>
            <w:r>
              <w:rPr>
                <w:rFonts w:ascii="宋体" w:hAnsi="宋体"/>
                <w:sz w:val="18"/>
                <w:szCs w:val="18"/>
                <w:shd w:val="clear" w:color="auto" w:fill="auto"/>
              </w:rPr>
              <w:t>l/m</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4</w:t>
            </w:r>
            <w:r>
              <w:rPr>
                <w:rFonts w:hint="eastAsia" w:ascii="宋体" w:hAnsi="宋体"/>
                <w:sz w:val="18"/>
                <w:szCs w:val="18"/>
                <w:shd w:val="clear" w:color="auto" w:fill="auto"/>
              </w:rPr>
              <w:t>：</w:t>
            </w:r>
            <w:r>
              <w:rPr>
                <w:rFonts w:ascii="宋体" w:hAnsi="宋体"/>
                <w:sz w:val="18"/>
                <w:szCs w:val="18"/>
                <w:shd w:val="clear" w:color="auto" w:fill="auto"/>
              </w:rPr>
              <w:t xml:space="preserve">t/h    </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5</w:t>
            </w:r>
            <w:r>
              <w:rPr>
                <w:rFonts w:hint="eastAsia" w:ascii="宋体" w:hAnsi="宋体"/>
                <w:sz w:val="18"/>
                <w:szCs w:val="18"/>
                <w:shd w:val="clear" w:color="auto" w:fill="auto"/>
              </w:rPr>
              <w:t>：</w:t>
            </w:r>
            <w:r>
              <w:rPr>
                <w:rFonts w:ascii="宋体" w:hAnsi="宋体"/>
                <w:sz w:val="18"/>
                <w:szCs w:val="18"/>
                <w:shd w:val="clear" w:color="auto" w:fill="auto"/>
              </w:rPr>
              <w:t xml:space="preserve">t/m    </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6</w:t>
            </w:r>
            <w:r>
              <w:rPr>
                <w:rFonts w:hint="eastAsia" w:ascii="宋体" w:hAnsi="宋体"/>
                <w:sz w:val="18"/>
                <w:szCs w:val="18"/>
                <w:shd w:val="clear" w:color="auto" w:fill="auto"/>
              </w:rPr>
              <w:t>：</w:t>
            </w:r>
            <w:r>
              <w:rPr>
                <w:rFonts w:ascii="宋体" w:hAnsi="宋体"/>
                <w:sz w:val="18"/>
                <w:szCs w:val="18"/>
                <w:shd w:val="clear" w:color="auto" w:fill="auto"/>
              </w:rPr>
              <w:t xml:space="preserve">kg/h    </w:t>
            </w:r>
          </w:p>
          <w:p>
            <w:pPr>
              <w:spacing w:line="300" w:lineRule="exact"/>
              <w:rPr>
                <w:rFonts w:ascii="宋体" w:hAnsi="宋体"/>
                <w:sz w:val="18"/>
                <w:szCs w:val="18"/>
                <w:shd w:val="clear" w:color="auto" w:fill="auto"/>
              </w:rPr>
            </w:pPr>
            <w:r>
              <w:rPr>
                <w:rFonts w:ascii="宋体" w:hAnsi="宋体"/>
                <w:sz w:val="18"/>
                <w:szCs w:val="18"/>
                <w:shd w:val="clear" w:color="auto" w:fill="auto"/>
              </w:rPr>
              <w:t>7</w:t>
            </w:r>
            <w:r>
              <w:rPr>
                <w:rFonts w:hint="eastAsia" w:ascii="宋体" w:hAnsi="宋体"/>
                <w:sz w:val="18"/>
                <w:szCs w:val="18"/>
                <w:shd w:val="clear" w:color="auto" w:fill="auto"/>
              </w:rPr>
              <w:t>：</w:t>
            </w:r>
            <w:r>
              <w:rPr>
                <w:rFonts w:ascii="宋体" w:hAnsi="宋体"/>
                <w:sz w:val="18"/>
                <w:szCs w:val="18"/>
                <w:shd w:val="clear" w:color="auto" w:fill="auto"/>
              </w:rPr>
              <w:t>kg/m</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2</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算法选择</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算法选择</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hint="eastAsia" w:ascii="宋体" w:hAnsi="宋体"/>
                <w:sz w:val="18"/>
                <w:szCs w:val="18"/>
                <w:shd w:val="clear" w:color="auto" w:fill="auto"/>
              </w:rPr>
            </w:pPr>
            <w:r>
              <w:rPr>
                <w:rFonts w:ascii="宋体" w:hAnsi="宋体"/>
                <w:sz w:val="18"/>
                <w:szCs w:val="18"/>
                <w:shd w:val="clear" w:color="auto" w:fill="auto"/>
              </w:rPr>
              <w:t>0</w:t>
            </w:r>
            <w:r>
              <w:rPr>
                <w:rFonts w:hint="eastAsia" w:ascii="宋体" w:hAnsi="宋体"/>
                <w:sz w:val="18"/>
                <w:szCs w:val="18"/>
                <w:shd w:val="clear" w:color="auto" w:fill="auto"/>
              </w:rPr>
              <w:t>0：常规体积流量</w:t>
            </w:r>
          </w:p>
          <w:p>
            <w:pPr>
              <w:spacing w:line="300" w:lineRule="exact"/>
              <w:rPr>
                <w:rFonts w:ascii="宋体" w:hAnsi="宋体"/>
                <w:sz w:val="18"/>
                <w:szCs w:val="18"/>
                <w:shd w:val="clear" w:color="auto" w:fill="auto"/>
              </w:rPr>
            </w:pPr>
            <w:r>
              <w:rPr>
                <w:rFonts w:ascii="宋体" w:hAnsi="宋体"/>
                <w:sz w:val="18"/>
                <w:szCs w:val="18"/>
                <w:shd w:val="clear" w:color="auto" w:fill="auto"/>
              </w:rPr>
              <w:t>0</w:t>
            </w:r>
            <w:r>
              <w:rPr>
                <w:rFonts w:hint="eastAsia" w:ascii="宋体" w:hAnsi="宋体"/>
                <w:sz w:val="18"/>
                <w:szCs w:val="18"/>
                <w:shd w:val="clear" w:color="auto" w:fill="auto"/>
              </w:rPr>
              <w:t>1：常规质量流量</w:t>
            </w:r>
          </w:p>
          <w:p>
            <w:pPr>
              <w:spacing w:line="300" w:lineRule="exact"/>
              <w:rPr>
                <w:rFonts w:hint="eastAsia" w:ascii="宋体" w:hAnsi="宋体"/>
                <w:sz w:val="18"/>
                <w:szCs w:val="18"/>
                <w:shd w:val="clear" w:color="auto" w:fill="auto"/>
              </w:rPr>
            </w:pPr>
            <w:r>
              <w:rPr>
                <w:rFonts w:ascii="宋体" w:hAnsi="宋体"/>
                <w:sz w:val="18"/>
                <w:szCs w:val="18"/>
                <w:shd w:val="clear" w:color="auto" w:fill="auto"/>
              </w:rPr>
              <w:t>0</w:t>
            </w:r>
            <w:r>
              <w:rPr>
                <w:rFonts w:hint="eastAsia" w:ascii="宋体" w:hAnsi="宋体"/>
                <w:sz w:val="18"/>
                <w:szCs w:val="18"/>
                <w:shd w:val="clear" w:color="auto" w:fill="auto"/>
              </w:rPr>
              <w:t>2：常规气体体积流量</w:t>
            </w:r>
          </w:p>
          <w:p>
            <w:pPr>
              <w:spacing w:line="300" w:lineRule="exact"/>
              <w:rPr>
                <w:rFonts w:ascii="宋体" w:hAnsi="宋体"/>
                <w:sz w:val="18"/>
                <w:szCs w:val="18"/>
                <w:shd w:val="clear" w:color="auto" w:fill="auto"/>
              </w:rPr>
            </w:pPr>
            <w:r>
              <w:rPr>
                <w:rFonts w:ascii="宋体" w:hAnsi="宋体"/>
                <w:sz w:val="18"/>
                <w:szCs w:val="18"/>
                <w:shd w:val="clear" w:color="auto" w:fill="auto"/>
              </w:rPr>
              <w:t>0</w:t>
            </w:r>
            <w:r>
              <w:rPr>
                <w:rFonts w:hint="eastAsia" w:ascii="宋体" w:hAnsi="宋体"/>
                <w:sz w:val="18"/>
                <w:szCs w:val="18"/>
                <w:shd w:val="clear" w:color="auto" w:fill="auto"/>
              </w:rPr>
              <w:t>3：常规气体质量流量</w:t>
            </w:r>
          </w:p>
          <w:p>
            <w:pPr>
              <w:spacing w:line="300" w:lineRule="exact"/>
              <w:rPr>
                <w:rFonts w:ascii="宋体" w:hAnsi="宋体"/>
                <w:sz w:val="18"/>
                <w:szCs w:val="18"/>
                <w:shd w:val="clear" w:color="auto" w:fill="auto"/>
              </w:rPr>
            </w:pP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3</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流量系数</w:t>
            </w:r>
            <w:r>
              <w:rPr>
                <w:rFonts w:ascii="宋体" w:hAnsi="宋体"/>
                <w:sz w:val="18"/>
                <w:szCs w:val="18"/>
                <w:shd w:val="clear" w:color="auto" w:fill="auto"/>
              </w:rPr>
              <w:t xml:space="preserve"> </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流量系数</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（默认3600）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设定仪表系数，单位为P/m3</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4</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满度输出流量</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满度输出流量</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（默认1000）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hint="eastAsia" w:ascii="宋体" w:hAnsi="宋体"/>
                <w:sz w:val="18"/>
                <w:szCs w:val="18"/>
                <w:shd w:val="clear" w:color="auto" w:fill="auto"/>
              </w:rPr>
            </w:pPr>
            <w:r>
              <w:rPr>
                <w:rFonts w:hint="eastAsia" w:ascii="宋体" w:hAnsi="宋体"/>
                <w:sz w:val="18"/>
                <w:szCs w:val="18"/>
                <w:shd w:val="clear" w:color="auto" w:fill="auto"/>
              </w:rPr>
              <w:t>当仪表输出</w:t>
            </w:r>
            <w:r>
              <w:rPr>
                <w:rFonts w:ascii="宋体" w:hAnsi="宋体"/>
                <w:sz w:val="18"/>
                <w:szCs w:val="18"/>
                <w:shd w:val="clear" w:color="auto" w:fill="auto"/>
              </w:rPr>
              <w:t>4~20mA</w:t>
            </w:r>
            <w:r>
              <w:rPr>
                <w:rFonts w:hint="eastAsia" w:ascii="宋体" w:hAnsi="宋体"/>
                <w:sz w:val="18"/>
                <w:szCs w:val="18"/>
                <w:shd w:val="clear" w:color="auto" w:fill="auto"/>
              </w:rPr>
              <w:t>模拟信号时必须设定该值，且不得为</w:t>
            </w:r>
            <w:r>
              <w:rPr>
                <w:rFonts w:ascii="宋体" w:hAnsi="宋体"/>
                <w:sz w:val="18"/>
                <w:szCs w:val="18"/>
                <w:shd w:val="clear" w:color="auto" w:fill="auto"/>
              </w:rPr>
              <w:t>0</w:t>
            </w:r>
            <w:r>
              <w:rPr>
                <w:rFonts w:hint="eastAsia" w:ascii="宋体" w:hAnsi="宋体"/>
                <w:sz w:val="18"/>
                <w:szCs w:val="18"/>
                <w:shd w:val="clear" w:color="auto" w:fill="auto"/>
              </w:rPr>
              <w:t>，单位与流量单位一致</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5</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密度设置</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密度设置</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（默认1.0）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sz w:val="18"/>
                <w:szCs w:val="18"/>
                <w:shd w:val="clear" w:color="auto" w:fill="auto"/>
              </w:rPr>
            </w:pPr>
            <w:r>
              <w:rPr>
                <w:rFonts w:hint="eastAsia" w:ascii="宋体" w:hAnsi="宋体"/>
                <w:sz w:val="18"/>
                <w:szCs w:val="18"/>
                <w:shd w:val="clear" w:color="auto" w:fill="auto"/>
              </w:rPr>
              <w:t>当算法选择设置为质量流量（01、03）时，必须设置此项，单位为kg/m3</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hint="eastAsia" w:ascii="宋体" w:hAnsi="宋体"/>
                <w:sz w:val="18"/>
                <w:szCs w:val="18"/>
              </w:rPr>
            </w:pPr>
            <w:r>
              <w:rPr>
                <w:rFonts w:hint="eastAsia" w:ascii="宋体" w:hAnsi="宋体"/>
                <w:sz w:val="18"/>
                <w:szCs w:val="18"/>
              </w:rPr>
              <w:t>6</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温度设置</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温度设置</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（默认0.0）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sz w:val="18"/>
                <w:szCs w:val="18"/>
                <w:shd w:val="clear" w:color="auto" w:fill="auto"/>
              </w:rPr>
            </w:pPr>
            <w:r>
              <w:rPr>
                <w:rFonts w:hint="eastAsia" w:ascii="宋体" w:hAnsi="宋体"/>
                <w:sz w:val="18"/>
                <w:szCs w:val="18"/>
                <w:shd w:val="clear" w:color="auto" w:fill="auto"/>
              </w:rPr>
              <w:t>设定温度计算值，当选择02、03、算法时，必须设置此项。单位为摄氏度</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7</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绝对压力设置</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设置气体绝对压力</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（默认101.325）</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hint="eastAsia" w:ascii="宋体" w:hAnsi="宋体"/>
                <w:sz w:val="18"/>
                <w:szCs w:val="18"/>
                <w:shd w:val="clear" w:color="auto" w:fill="auto"/>
              </w:rPr>
            </w:pPr>
            <w:r>
              <w:rPr>
                <w:rFonts w:hint="eastAsia" w:ascii="宋体" w:hAnsi="宋体"/>
                <w:sz w:val="18"/>
                <w:szCs w:val="18"/>
                <w:shd w:val="clear" w:color="auto" w:fill="auto"/>
              </w:rPr>
              <w:t>设置气体绝对压力计算值，当选择02、03、算法时，必须设置此项。单位为kPa</w:t>
            </w:r>
          </w:p>
          <w:p>
            <w:pPr>
              <w:spacing w:line="300" w:lineRule="exact"/>
              <w:jc w:val="center"/>
              <w:rPr>
                <w:rFonts w:ascii="宋体" w:hAnsi="宋体"/>
                <w:sz w:val="18"/>
                <w:szCs w:val="18"/>
                <w:shd w:val="clear" w:color="auto" w:fill="auto"/>
              </w:rPr>
            </w:pPr>
            <w:r>
              <w:rPr>
                <w:rFonts w:hint="eastAsia" w:ascii="宋体" w:hAnsi="宋体"/>
                <w:sz w:val="18"/>
                <w:szCs w:val="18"/>
                <w:shd w:val="clear" w:color="auto" w:fill="auto"/>
              </w:rPr>
              <w:t>（真空为0.0将导致流量为0）</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hint="eastAsia" w:ascii="宋体" w:hAnsi="宋体"/>
                <w:sz w:val="18"/>
                <w:szCs w:val="18"/>
              </w:rPr>
            </w:pPr>
            <w:r>
              <w:rPr>
                <w:rFonts w:hint="eastAsia" w:ascii="宋体" w:hAnsi="宋体"/>
                <w:sz w:val="18"/>
                <w:szCs w:val="18"/>
              </w:rPr>
              <w:t>8</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下限切除流量</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hint="eastAsia" w:ascii="宋体" w:hAnsi="宋体"/>
                <w:sz w:val="18"/>
                <w:szCs w:val="18"/>
                <w:shd w:val="clear" w:color="auto" w:fill="auto"/>
              </w:rPr>
            </w:pPr>
            <w:r>
              <w:rPr>
                <w:rFonts w:hint="eastAsia" w:ascii="宋体" w:hAnsi="宋体"/>
                <w:sz w:val="18"/>
                <w:szCs w:val="18"/>
                <w:shd w:val="clear" w:color="auto" w:fill="auto"/>
              </w:rPr>
              <w:t>设置切除脉冲输入百分比默认（1%）</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数值在0~100之间</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9</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b/>
                <w:sz w:val="18"/>
                <w:szCs w:val="18"/>
                <w:shd w:val="clear" w:color="auto" w:fill="auto"/>
              </w:rPr>
            </w:pPr>
            <w:r>
              <w:rPr>
                <w:rFonts w:ascii="宋体" w:hAnsi="宋体"/>
                <w:b/>
                <w:sz w:val="18"/>
                <w:szCs w:val="18"/>
                <w:shd w:val="clear" w:color="auto" w:fill="auto"/>
              </w:rPr>
              <w:t>485</w:t>
            </w:r>
            <w:r>
              <w:rPr>
                <w:rFonts w:hint="eastAsia" w:ascii="宋体" w:hAnsi="宋体"/>
                <w:b/>
                <w:sz w:val="18"/>
                <w:szCs w:val="18"/>
                <w:shd w:val="clear" w:color="auto" w:fill="auto"/>
              </w:rPr>
              <w:t xml:space="preserve"> Address</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b/>
                <w:sz w:val="18"/>
                <w:szCs w:val="18"/>
                <w:shd w:val="clear" w:color="auto" w:fill="auto"/>
              </w:rPr>
            </w:pPr>
            <w:r>
              <w:rPr>
                <w:rFonts w:hint="eastAsia" w:ascii="宋体" w:hAnsi="宋体"/>
                <w:b/>
                <w:sz w:val="18"/>
                <w:szCs w:val="18"/>
                <w:shd w:val="clear" w:color="auto" w:fill="auto"/>
              </w:rPr>
              <w:t>设置</w:t>
            </w:r>
            <w:r>
              <w:rPr>
                <w:rFonts w:ascii="宋体" w:hAnsi="宋体"/>
                <w:b/>
                <w:sz w:val="18"/>
                <w:szCs w:val="18"/>
                <w:shd w:val="clear" w:color="auto" w:fill="auto"/>
              </w:rPr>
              <w:t>RS485</w:t>
            </w:r>
            <w:r>
              <w:rPr>
                <w:rFonts w:hint="eastAsia" w:ascii="宋体" w:hAnsi="宋体"/>
                <w:b/>
                <w:sz w:val="18"/>
                <w:szCs w:val="18"/>
                <w:shd w:val="clear" w:color="auto" w:fill="auto"/>
              </w:rPr>
              <w:t>通讯序号（默认0）</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b/>
                <w:sz w:val="18"/>
                <w:szCs w:val="18"/>
                <w:shd w:val="clear" w:color="auto" w:fill="auto"/>
              </w:rPr>
            </w:pPr>
            <w:r>
              <w:rPr>
                <w:rFonts w:hint="eastAsia" w:ascii="宋体" w:hAnsi="宋体"/>
                <w:b/>
                <w:sz w:val="18"/>
                <w:szCs w:val="18"/>
                <w:shd w:val="clear" w:color="auto" w:fill="auto"/>
              </w:rPr>
              <w:t>LWYD型仪表进行</w:t>
            </w:r>
            <w:r>
              <w:rPr>
                <w:rFonts w:ascii="宋体" w:hAnsi="宋体"/>
                <w:b/>
                <w:sz w:val="18"/>
                <w:szCs w:val="18"/>
                <w:shd w:val="clear" w:color="auto" w:fill="auto"/>
              </w:rPr>
              <w:t>RS485</w:t>
            </w:r>
            <w:r>
              <w:rPr>
                <w:rFonts w:hint="eastAsia" w:ascii="宋体" w:hAnsi="宋体"/>
                <w:b/>
                <w:sz w:val="18"/>
                <w:szCs w:val="18"/>
                <w:shd w:val="clear" w:color="auto" w:fill="auto"/>
              </w:rPr>
              <w:t>通讯时需设定此项，且不能与同一系统内其他设备相同，范围为0~31</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10</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shd w:val="clear" w:color="auto" w:fill="auto"/>
              </w:rPr>
            </w:pPr>
            <w:r>
              <w:rPr>
                <w:rFonts w:hint="eastAsia" w:ascii="宋体" w:hAnsi="宋体"/>
                <w:sz w:val="18"/>
                <w:szCs w:val="18"/>
                <w:shd w:val="clear" w:color="auto" w:fill="auto"/>
              </w:rPr>
              <w:t>阻尼时间</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sz w:val="18"/>
                <w:szCs w:val="18"/>
                <w:shd w:val="clear" w:color="auto" w:fill="auto"/>
              </w:rPr>
            </w:pPr>
            <w:r>
              <w:rPr>
                <w:rFonts w:hint="eastAsia" w:ascii="宋体" w:hAnsi="宋体"/>
                <w:sz w:val="18"/>
                <w:szCs w:val="18"/>
                <w:shd w:val="clear" w:color="auto" w:fill="auto"/>
              </w:rPr>
              <w:t>设输出电流阻尼时间（默认为4s）</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rPr>
                <w:rFonts w:ascii="宋体" w:hAnsi="宋体"/>
                <w:sz w:val="18"/>
                <w:szCs w:val="18"/>
                <w:shd w:val="clear" w:color="auto" w:fill="auto"/>
              </w:rPr>
            </w:pPr>
            <w:r>
              <w:rPr>
                <w:rFonts w:hint="eastAsia" w:ascii="宋体" w:hAnsi="宋体"/>
                <w:sz w:val="18"/>
                <w:szCs w:val="18"/>
                <w:shd w:val="clear" w:color="auto" w:fill="auto"/>
              </w:rPr>
              <w:t>设电流输出阻尼时间，用于避免输出电流随流量波动太大范围为2~32</w:t>
            </w:r>
          </w:p>
        </w:tc>
      </w:tr>
      <w:tr>
        <w:tblPrEx>
          <w:tblLayout w:type="fixed"/>
          <w:tblCellMar>
            <w:top w:w="0" w:type="dxa"/>
            <w:left w:w="108" w:type="dxa"/>
            <w:bottom w:w="0" w:type="dxa"/>
            <w:right w:w="108" w:type="dxa"/>
          </w:tblCellMar>
        </w:tblPrEx>
        <w:trPr>
          <w:trHeight w:val="312" w:hRule="atLeast"/>
        </w:trPr>
        <w:tc>
          <w:tcPr>
            <w:tcW w:w="698"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00" w:lineRule="exact"/>
              <w:jc w:val="center"/>
              <w:rPr>
                <w:rFonts w:ascii="宋体" w:hAnsi="宋体"/>
                <w:sz w:val="18"/>
                <w:szCs w:val="18"/>
              </w:rPr>
            </w:pPr>
            <w:r>
              <w:rPr>
                <w:rFonts w:hint="eastAsia" w:ascii="宋体" w:hAnsi="宋体"/>
                <w:sz w:val="18"/>
                <w:szCs w:val="18"/>
              </w:rPr>
              <w:t>11</w:t>
            </w:r>
          </w:p>
        </w:tc>
        <w:tc>
          <w:tcPr>
            <w:tcW w:w="1536"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hint="eastAsia" w:ascii="宋体" w:hAnsi="宋体"/>
                <w:sz w:val="18"/>
                <w:szCs w:val="18"/>
              </w:rPr>
            </w:pPr>
            <w:r>
              <w:rPr>
                <w:rFonts w:hint="eastAsia" w:ascii="宋体" w:hAnsi="宋体"/>
                <w:sz w:val="18"/>
                <w:szCs w:val="18"/>
              </w:rPr>
              <w:t>清零累计量</w:t>
            </w:r>
          </w:p>
        </w:tc>
        <w:tc>
          <w:tcPr>
            <w:tcW w:w="2008"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00" w:lineRule="exact"/>
              <w:jc w:val="center"/>
              <w:rPr>
                <w:rFonts w:ascii="宋体" w:hAnsi="宋体"/>
                <w:sz w:val="18"/>
                <w:szCs w:val="18"/>
              </w:rPr>
            </w:pPr>
            <w:r>
              <w:rPr>
                <w:rFonts w:hint="eastAsia" w:ascii="宋体" w:hAnsi="宋体"/>
                <w:sz w:val="18"/>
                <w:szCs w:val="18"/>
              </w:rPr>
              <w:t>清零累计量</w:t>
            </w:r>
          </w:p>
        </w:tc>
        <w:tc>
          <w:tcPr>
            <w:tcW w:w="4624"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keepNext/>
              <w:spacing w:line="300" w:lineRule="exact"/>
              <w:rPr>
                <w:rFonts w:ascii="宋体" w:hAnsi="宋体"/>
                <w:sz w:val="18"/>
                <w:szCs w:val="18"/>
              </w:rPr>
            </w:pPr>
            <w:r>
              <w:rPr>
                <w:rFonts w:hint="eastAsia" w:ascii="宋体" w:hAnsi="宋体"/>
                <w:sz w:val="18"/>
                <w:szCs w:val="18"/>
              </w:rPr>
              <w:t>若要清零累计量，选择</w:t>
            </w:r>
            <w:r>
              <w:rPr>
                <w:rFonts w:ascii="宋体" w:hAnsi="宋体"/>
                <w:sz w:val="18"/>
                <w:szCs w:val="18"/>
              </w:rPr>
              <w:t>Y</w:t>
            </w:r>
            <w:r>
              <w:rPr>
                <w:rFonts w:hint="eastAsia" w:ascii="宋体" w:hAnsi="宋体"/>
                <w:sz w:val="18"/>
                <w:szCs w:val="18"/>
              </w:rPr>
              <w:t>ES并按</w:t>
            </w:r>
            <w:r>
              <w:rPr>
                <w:rFonts w:ascii="宋体" w:hAnsi="宋体"/>
                <w:sz w:val="18"/>
                <w:szCs w:val="18"/>
              </w:rPr>
              <w:t>“E”</w:t>
            </w:r>
            <w:r>
              <w:rPr>
                <w:rFonts w:hint="eastAsia" w:ascii="宋体" w:hAnsi="宋体"/>
                <w:sz w:val="18"/>
                <w:szCs w:val="18"/>
              </w:rPr>
              <w:t>键即可</w:t>
            </w:r>
          </w:p>
        </w:tc>
      </w:tr>
    </w:tbl>
    <w:p>
      <w:pPr>
        <w:spacing w:line="360" w:lineRule="auto"/>
        <w:rPr>
          <w:rFonts w:hint="eastAsia" w:ascii="黑体" w:hAnsi="Verdana" w:eastAsia="黑体"/>
          <w:b/>
          <w:sz w:val="24"/>
        </w:rPr>
      </w:pPr>
      <w:r>
        <w:rPr>
          <w:rFonts w:hint="eastAsia" w:ascii="黑体" w:hAnsi="Verdana" w:eastAsia="黑体"/>
          <w:b/>
          <w:sz w:val="24"/>
        </w:rPr>
        <w:t>注：辅助接线（小端子）</w:t>
      </w:r>
      <w:r>
        <w:rPr>
          <w:rFonts w:hint="eastAsia"/>
        </w:rPr>
        <w:t>主端子和</w:t>
      </w:r>
      <w:r>
        <w:rPr>
          <w:rFonts w:hint="eastAsia" w:ascii="宋体" w:hAnsi="Verdana"/>
        </w:rPr>
        <w:t>辅助端子之间的双针跳线为电池开关，短接为通，不插为断开。</w:t>
      </w:r>
    </w:p>
    <w:tbl>
      <w:tblPr>
        <w:tblStyle w:val="7"/>
        <w:tblW w:w="2880" w:type="dxa"/>
        <w:tblInd w:w="108" w:type="dxa"/>
        <w:tblLayout w:type="fixed"/>
        <w:tblCellMar>
          <w:top w:w="0" w:type="dxa"/>
          <w:left w:w="108" w:type="dxa"/>
          <w:bottom w:w="0" w:type="dxa"/>
          <w:right w:w="108" w:type="dxa"/>
        </w:tblCellMar>
      </w:tblPr>
      <w:tblGrid>
        <w:gridCol w:w="720"/>
        <w:gridCol w:w="720"/>
        <w:gridCol w:w="720"/>
        <w:gridCol w:w="720"/>
      </w:tblGrid>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top"/>
          </w:tcPr>
          <w:p>
            <w:pPr>
              <w:rPr>
                <w:rFonts w:ascii="Verdana" w:hAnsi="Verdana" w:eastAsia="黑体"/>
                <w:sz w:val="18"/>
              </w:rPr>
            </w:pPr>
            <w:r>
              <w:rPr>
                <w:rFonts w:ascii="Verdana" w:hAnsi="Verdana" w:eastAsia="黑体"/>
                <w:sz w:val="18"/>
              </w:rPr>
              <w:t>+3V6</w:t>
            </w:r>
          </w:p>
        </w:tc>
        <w:tc>
          <w:tcPr>
            <w:tcW w:w="720" w:type="dxa"/>
            <w:tcBorders>
              <w:top w:val="single" w:color="auto" w:sz="6" w:space="0"/>
              <w:left w:val="single" w:color="auto" w:sz="6" w:space="0"/>
              <w:bottom w:val="single" w:color="auto" w:sz="6" w:space="0"/>
              <w:right w:val="single" w:color="auto" w:sz="6" w:space="0"/>
            </w:tcBorders>
            <w:vAlign w:val="top"/>
          </w:tcPr>
          <w:p>
            <w:pPr>
              <w:rPr>
                <w:rFonts w:ascii="Verdana" w:hAnsi="Verdana" w:eastAsia="黑体"/>
                <w:sz w:val="18"/>
              </w:rPr>
            </w:pPr>
            <w:r>
              <w:rPr>
                <w:rFonts w:ascii="Verdana" w:hAnsi="Verdana" w:eastAsia="黑体"/>
                <w:sz w:val="18"/>
              </w:rPr>
              <w:t>3V6-</w:t>
            </w:r>
          </w:p>
        </w:tc>
        <w:tc>
          <w:tcPr>
            <w:tcW w:w="720" w:type="dxa"/>
            <w:tcBorders>
              <w:top w:val="single" w:color="auto" w:sz="6" w:space="0"/>
              <w:left w:val="single" w:color="auto" w:sz="6" w:space="0"/>
              <w:bottom w:val="single" w:color="auto" w:sz="6" w:space="0"/>
              <w:right w:val="single" w:color="auto" w:sz="6" w:space="0"/>
            </w:tcBorders>
            <w:vAlign w:val="top"/>
          </w:tcPr>
          <w:p>
            <w:pPr>
              <w:rPr>
                <w:rFonts w:ascii="Verdana" w:hAnsi="Verdana" w:eastAsia="黑体"/>
                <w:sz w:val="18"/>
              </w:rPr>
            </w:pPr>
            <w:r>
              <w:rPr>
                <w:rFonts w:ascii="Verdana" w:hAnsi="Verdana" w:eastAsia="黑体"/>
                <w:sz w:val="18"/>
              </w:rPr>
              <w:t>CMB</w:t>
            </w:r>
          </w:p>
        </w:tc>
        <w:tc>
          <w:tcPr>
            <w:tcW w:w="720" w:type="dxa"/>
            <w:tcBorders>
              <w:top w:val="single" w:color="auto" w:sz="6" w:space="0"/>
              <w:left w:val="single" w:color="auto" w:sz="6" w:space="0"/>
              <w:bottom w:val="single" w:color="auto" w:sz="6" w:space="0"/>
              <w:right w:val="single" w:color="auto" w:sz="6" w:space="0"/>
            </w:tcBorders>
            <w:vAlign w:val="top"/>
          </w:tcPr>
          <w:p>
            <w:pPr>
              <w:rPr>
                <w:rFonts w:ascii="Verdana" w:hAnsi="Verdana" w:eastAsia="黑体"/>
                <w:sz w:val="18"/>
              </w:rPr>
            </w:pPr>
            <w:r>
              <w:rPr>
                <w:rFonts w:ascii="Verdana" w:hAnsi="Verdana" w:eastAsia="黑体"/>
                <w:sz w:val="18"/>
              </w:rPr>
              <w:t>CMA</w:t>
            </w:r>
          </w:p>
        </w:tc>
      </w:tr>
    </w:tbl>
    <w:p>
      <w:pPr>
        <w:rPr>
          <w:rFonts w:ascii="Verdana" w:hAnsi="Verdana" w:eastAsia="黑体"/>
          <w:b/>
        </w:rPr>
      </w:pPr>
      <w:r>
        <w:rPr>
          <w:rFonts w:ascii="Verdana" w:hAnsi="Verdana" w:eastAsia="黑体"/>
          <w:b/>
        </w:rPr>
        <w:t>1</w:t>
      </w:r>
      <w:r>
        <w:rPr>
          <w:rFonts w:hint="eastAsia" w:ascii="黑体" w:hAnsi="Verdana" w:eastAsia="黑体"/>
          <w:b/>
        </w:rPr>
        <w:t>）电池接线：（小端子中的右1，2位）</w:t>
      </w:r>
    </w:p>
    <w:p>
      <w:pPr>
        <w:rPr>
          <w:rFonts w:ascii="Verdana" w:hAnsi="Verdana"/>
        </w:rPr>
      </w:pPr>
      <w:r>
        <w:rPr>
          <w:rFonts w:ascii="Verdana" w:hAnsi="Verdana" w:eastAsia="黑体"/>
        </w:rPr>
        <w:t xml:space="preserve">    +3V6</w:t>
      </w:r>
      <w:r>
        <w:rPr>
          <w:rFonts w:hint="eastAsia" w:ascii="宋体" w:hAnsi="Verdana"/>
        </w:rPr>
        <w:t>：接</w:t>
      </w:r>
      <w:r>
        <w:rPr>
          <w:rFonts w:ascii="Verdana" w:hAnsi="Verdana"/>
        </w:rPr>
        <w:t>3.6V</w:t>
      </w:r>
      <w:r>
        <w:rPr>
          <w:rFonts w:hint="eastAsia" w:ascii="宋体" w:hAnsi="Verdana"/>
        </w:rPr>
        <w:t>锂电池的</w:t>
      </w:r>
      <w:r>
        <w:rPr>
          <w:rFonts w:ascii="宋体" w:hAnsi="Verdana"/>
        </w:rPr>
        <w:t>“</w:t>
      </w:r>
      <w:r>
        <w:rPr>
          <w:rFonts w:ascii="Verdana" w:hAnsi="Verdana"/>
        </w:rPr>
        <w:t>+</w:t>
      </w:r>
      <w:r>
        <w:rPr>
          <w:rFonts w:ascii="宋体" w:hAnsi="Verdana"/>
        </w:rPr>
        <w:t>”</w:t>
      </w:r>
      <w:r>
        <w:rPr>
          <w:rFonts w:hint="eastAsia" w:ascii="宋体" w:hAnsi="Verdana"/>
        </w:rPr>
        <w:t xml:space="preserve">端。  </w:t>
      </w:r>
      <w:r>
        <w:rPr>
          <w:rFonts w:ascii="Verdana" w:hAnsi="Verdana"/>
        </w:rPr>
        <w:t>3V6-</w:t>
      </w:r>
      <w:r>
        <w:rPr>
          <w:rFonts w:hint="eastAsia" w:ascii="Verdana" w:hAnsi="Verdana"/>
        </w:rPr>
        <w:t xml:space="preserve"> </w:t>
      </w:r>
      <w:r>
        <w:rPr>
          <w:rFonts w:ascii="Verdana" w:hAnsi="Verdana"/>
        </w:rPr>
        <w:t>：</w:t>
      </w:r>
      <w:r>
        <w:rPr>
          <w:rFonts w:hint="eastAsia" w:ascii="宋体" w:hAnsi="Verdana"/>
        </w:rPr>
        <w:t>接</w:t>
      </w:r>
      <w:r>
        <w:rPr>
          <w:rFonts w:ascii="Verdana" w:hAnsi="Verdana"/>
        </w:rPr>
        <w:t>3.6V</w:t>
      </w:r>
      <w:r>
        <w:rPr>
          <w:rFonts w:hint="eastAsia" w:ascii="宋体" w:hAnsi="Verdana"/>
        </w:rPr>
        <w:t>锂电池的</w:t>
      </w:r>
      <w:r>
        <w:rPr>
          <w:rFonts w:ascii="宋体" w:hAnsi="Verdana"/>
        </w:rPr>
        <w:t>“</w:t>
      </w:r>
      <w:r>
        <w:rPr>
          <w:rFonts w:ascii="Verdana" w:hAnsi="Verdana"/>
        </w:rPr>
        <w:t>-</w:t>
      </w:r>
      <w:r>
        <w:rPr>
          <w:rFonts w:ascii="宋体" w:hAnsi="Verdana"/>
        </w:rPr>
        <w:t>”</w:t>
      </w:r>
      <w:r>
        <w:rPr>
          <w:rFonts w:hint="eastAsia" w:ascii="宋体" w:hAnsi="Verdana"/>
        </w:rPr>
        <w:t>端</w:t>
      </w:r>
    </w:p>
    <w:p>
      <w:pPr>
        <w:rPr>
          <w:rFonts w:ascii="Verdana" w:hAnsi="Verdana" w:eastAsia="黑体"/>
          <w:b/>
        </w:rPr>
      </w:pPr>
      <w:r>
        <w:rPr>
          <w:rFonts w:ascii="Verdana" w:hAnsi="Verdana"/>
          <w:b/>
        </w:rPr>
        <w:t>2</w:t>
      </w:r>
      <w:r>
        <w:rPr>
          <w:rFonts w:hint="eastAsia" w:ascii="黑体" w:hAnsi="Verdana" w:eastAsia="黑体"/>
          <w:b/>
        </w:rPr>
        <w:t xml:space="preserve">）通讯接线：（小端子中的左3，4位） </w:t>
      </w:r>
      <w:r>
        <w:rPr>
          <w:rFonts w:hint="eastAsia" w:ascii="宋体" w:hAnsi="Verdana"/>
        </w:rPr>
        <w:t>无</w:t>
      </w:r>
      <w:r>
        <w:rPr>
          <w:rFonts w:ascii="Verdana" w:hAnsi="Verdana"/>
        </w:rPr>
        <w:t>485</w:t>
      </w:r>
      <w:r>
        <w:rPr>
          <w:rFonts w:hint="eastAsia" w:ascii="宋体" w:hAnsi="Verdana"/>
        </w:rPr>
        <w:t>通讯型号不配此接线端子</w:t>
      </w:r>
      <w:r>
        <w:rPr>
          <w:rFonts w:hint="eastAsia" w:ascii="宋体" w:hAnsi="Verdana"/>
          <w:b/>
        </w:rPr>
        <w:t>（限LWYD型仪表）</w:t>
      </w:r>
    </w:p>
    <w:p>
      <w:pPr>
        <w:rPr>
          <w:rFonts w:ascii="Verdana" w:hAnsi="Verdana"/>
        </w:rPr>
      </w:pPr>
      <w:r>
        <w:rPr>
          <w:rFonts w:ascii="Verdana" w:hAnsi="Verdana" w:eastAsia="黑体"/>
        </w:rPr>
        <w:t xml:space="preserve">    CMB：   </w:t>
      </w:r>
      <w:r>
        <w:rPr>
          <w:rFonts w:hint="eastAsia" w:ascii="宋体" w:hAnsi="Verdana"/>
        </w:rPr>
        <w:t>接</w:t>
      </w:r>
      <w:r>
        <w:rPr>
          <w:rFonts w:ascii="Verdana" w:hAnsi="Verdana"/>
        </w:rPr>
        <w:t>RS485</w:t>
      </w:r>
      <w:r>
        <w:rPr>
          <w:rFonts w:hint="eastAsia" w:ascii="宋体" w:hAnsi="Verdana"/>
        </w:rPr>
        <w:t>通讯的</w:t>
      </w:r>
      <w:r>
        <w:rPr>
          <w:rFonts w:ascii="宋体" w:hAnsi="Verdana"/>
        </w:rPr>
        <w:t>“</w:t>
      </w:r>
      <w:r>
        <w:rPr>
          <w:rFonts w:ascii="Verdana" w:hAnsi="Verdana"/>
        </w:rPr>
        <w:t>-</w:t>
      </w:r>
      <w:r>
        <w:rPr>
          <w:rFonts w:ascii="宋体" w:hAnsi="Verdana"/>
        </w:rPr>
        <w:t>”</w:t>
      </w:r>
      <w:r>
        <w:rPr>
          <w:rFonts w:hint="eastAsia" w:ascii="宋体" w:hAnsi="Verdana"/>
        </w:rPr>
        <w:t xml:space="preserve">端。   </w:t>
      </w:r>
      <w:r>
        <w:rPr>
          <w:rFonts w:ascii="Verdana" w:hAnsi="Verdana"/>
        </w:rPr>
        <w:t xml:space="preserve">CMA：  </w:t>
      </w:r>
      <w:r>
        <w:rPr>
          <w:rFonts w:hint="eastAsia" w:ascii="宋体" w:hAnsi="Verdana"/>
        </w:rPr>
        <w:t>接</w:t>
      </w:r>
      <w:r>
        <w:rPr>
          <w:rFonts w:ascii="Verdana" w:hAnsi="Verdana"/>
        </w:rPr>
        <w:t>RS485</w:t>
      </w:r>
      <w:r>
        <w:rPr>
          <w:rFonts w:hint="eastAsia" w:ascii="宋体" w:hAnsi="Verdana"/>
        </w:rPr>
        <w:t>通讯的</w:t>
      </w:r>
      <w:r>
        <w:rPr>
          <w:rFonts w:ascii="宋体" w:hAnsi="Verdana"/>
        </w:rPr>
        <w:t>“</w:t>
      </w:r>
      <w:r>
        <w:rPr>
          <w:rFonts w:ascii="Verdana" w:hAnsi="Verdana"/>
        </w:rPr>
        <w:t>+</w:t>
      </w:r>
      <w:r>
        <w:rPr>
          <w:rFonts w:ascii="宋体" w:hAnsi="Verdana"/>
        </w:rPr>
        <w:t>”</w:t>
      </w:r>
      <w:r>
        <w:rPr>
          <w:rFonts w:hint="eastAsia" w:ascii="宋体" w:hAnsi="Verdana"/>
        </w:rPr>
        <w:t>端</w:t>
      </w:r>
    </w:p>
    <w:p>
      <w:pPr>
        <w:spacing w:line="360" w:lineRule="auto"/>
        <w:rPr>
          <w:rFonts w:hint="eastAsia"/>
        </w:rPr>
      </w:pPr>
    </w:p>
    <w:p>
      <w:pPr>
        <w:spacing w:line="360" w:lineRule="auto"/>
        <w:rPr>
          <w:rFonts w:hint="eastAsia"/>
        </w:rPr>
      </w:pPr>
    </w:p>
    <w:p>
      <w:pPr>
        <w:rPr>
          <w:rFonts w:ascii="宋体" w:hAnsi="宋体"/>
          <w:b/>
          <w:sz w:val="28"/>
          <w:szCs w:val="28"/>
        </w:rPr>
      </w:pPr>
      <w:r>
        <w:rPr>
          <w:rFonts w:hint="eastAsia" w:ascii="宋体" w:hAnsi="宋体"/>
          <w:b/>
          <w:sz w:val="28"/>
          <w:szCs w:val="28"/>
        </w:rPr>
        <w:t>五、生产校验</w:t>
      </w:r>
    </w:p>
    <w:p>
      <w:pPr>
        <w:spacing w:line="360" w:lineRule="auto"/>
        <w:ind w:firstLine="420"/>
        <w:rPr>
          <w:rFonts w:ascii="宋体" w:hAnsi="宋体"/>
        </w:rPr>
      </w:pPr>
      <w:r>
        <w:rPr>
          <w:rFonts w:hint="eastAsia" w:ascii="宋体" w:hAnsi="宋体"/>
        </w:rPr>
        <w:t>仪表的生产调校应由对仪表有较深了解的专业人员在有相应精度的校准设备的条件下进行。在二线制调校时至少应有量程</w:t>
      </w:r>
      <w:r>
        <w:rPr>
          <w:rFonts w:ascii="宋体" w:hAnsi="宋体"/>
        </w:rPr>
        <w:t>&gt;20mA</w:t>
      </w:r>
      <w:r>
        <w:rPr>
          <w:rFonts w:hint="eastAsia" w:ascii="宋体" w:hAnsi="宋体"/>
        </w:rPr>
        <w:t>，精度优于</w:t>
      </w:r>
      <w:r>
        <w:rPr>
          <w:rFonts w:ascii="宋体" w:hAnsi="宋体"/>
        </w:rPr>
        <w:t>0.</w:t>
      </w:r>
      <w:r>
        <w:rPr>
          <w:rFonts w:hint="eastAsia" w:ascii="宋体" w:hAnsi="宋体"/>
        </w:rPr>
        <w:t>1</w:t>
      </w:r>
      <w:r>
        <w:rPr>
          <w:rFonts w:ascii="宋体" w:hAnsi="宋体"/>
        </w:rPr>
        <w:t>%</w:t>
      </w:r>
      <w:r>
        <w:rPr>
          <w:rFonts w:hint="eastAsia" w:ascii="宋体" w:hAnsi="宋体"/>
        </w:rPr>
        <w:t>的电流表。</w:t>
      </w:r>
    </w:p>
    <w:p>
      <w:pPr>
        <w:spacing w:line="360" w:lineRule="auto"/>
        <w:ind w:firstLine="420"/>
        <w:rPr>
          <w:rFonts w:ascii="宋体" w:hAnsi="宋体"/>
          <w:sz w:val="24"/>
        </w:rPr>
      </w:pPr>
      <w:r>
        <w:rPr>
          <w:rFonts w:hint="eastAsia" w:ascii="宋体" w:hAnsi="宋体"/>
        </w:rPr>
        <w:t>生产调校和一些高级设置均在生产设置态进行，如无相应设备和足够的专业知识，调校不当将导致仪表不能正常工作。密码确认后，即可进入生产设置状态，根据不同的仪表型号，设置相应的仪表参数。</w:t>
      </w:r>
    </w:p>
    <w:p>
      <w:pPr>
        <w:spacing w:line="360" w:lineRule="auto"/>
        <w:rPr>
          <w:rFonts w:hint="eastAsia" w:ascii="宋体" w:hAnsi="宋体"/>
        </w:rPr>
      </w:pPr>
      <w:r>
        <w:rPr>
          <w:rFonts w:ascii="宋体" w:hAnsi="宋体"/>
        </w:rPr>
        <w:tab/>
      </w:r>
      <w:r>
        <w:rPr>
          <w:rFonts w:hint="eastAsia" w:ascii="宋体" w:hAnsi="宋体"/>
        </w:rPr>
        <w:t>打开表前盖，按表2定义依次按选择需要的设定的参数菜单，进入生产校验菜单</w:t>
      </w:r>
    </w:p>
    <w:p>
      <w:pPr>
        <w:spacing w:line="360" w:lineRule="auto"/>
        <w:rPr>
          <w:rFonts w:hint="eastAsia" w:ascii="宋体" w:hAnsi="宋体"/>
        </w:rPr>
      </w:pPr>
    </w:p>
    <w:p>
      <w:pPr>
        <w:pStyle w:val="2"/>
        <w:keepNext/>
        <w:rPr>
          <w:rFonts w:hint="eastAsia" w:ascii="宋体" w:hAnsi="Verdana"/>
        </w:rPr>
      </w:pPr>
      <w:bookmarkStart w:id="5" w:name="_Toc179352637"/>
      <w:r>
        <w:rPr>
          <w:rFonts w:hint="eastAsia"/>
          <w:sz w:val="24"/>
          <w:szCs w:val="24"/>
        </w:rPr>
        <w:t xml:space="preserve">表格 </w:t>
      </w:r>
      <w:r>
        <w:rPr>
          <w:sz w:val="24"/>
          <w:szCs w:val="24"/>
        </w:rPr>
        <w:fldChar w:fldCharType="begin"/>
      </w:r>
      <w:r>
        <w:rPr>
          <w:sz w:val="24"/>
          <w:szCs w:val="24"/>
        </w:rPr>
        <w:instrText xml:space="preserve"> </w:instrText>
      </w:r>
      <w:r>
        <w:rPr>
          <w:rFonts w:hint="eastAsia"/>
          <w:sz w:val="24"/>
          <w:szCs w:val="24"/>
        </w:rPr>
        <w:instrText xml:space="preserve">SEQ 表格 \* ARABIC</w:instrText>
      </w:r>
      <w:r>
        <w:rPr>
          <w:sz w:val="24"/>
          <w:szCs w:val="24"/>
        </w:rPr>
        <w:instrText xml:space="preserve"> </w:instrText>
      </w:r>
      <w:r>
        <w:rPr>
          <w:sz w:val="24"/>
          <w:szCs w:val="24"/>
        </w:rPr>
        <w:fldChar w:fldCharType="separate"/>
      </w:r>
      <w:r>
        <w:rPr>
          <w:sz w:val="24"/>
          <w:szCs w:val="24"/>
        </w:rPr>
        <w:t>2</w:t>
      </w:r>
      <w:r>
        <w:rPr>
          <w:sz w:val="24"/>
          <w:szCs w:val="24"/>
        </w:rPr>
        <w:fldChar w:fldCharType="end"/>
      </w:r>
      <w:r>
        <w:rPr>
          <w:rFonts w:hint="eastAsia"/>
          <w:sz w:val="24"/>
          <w:szCs w:val="24"/>
        </w:rPr>
        <w:t>生产校验菜单表</w:t>
      </w:r>
      <w:bookmarkEnd w:id="5"/>
      <w:r>
        <w:rPr>
          <w:rFonts w:hint="eastAsia"/>
          <w:sz w:val="24"/>
          <w:szCs w:val="24"/>
        </w:rPr>
        <w:t xml:space="preserve">    </w:t>
      </w:r>
      <w:r>
        <w:rPr>
          <w:rFonts w:hint="eastAsia" w:ascii="宋体" w:hAnsi="Wingdings"/>
          <w:sz w:val="24"/>
          <w:szCs w:val="24"/>
        </w:rPr>
        <w:t>生产菜单密码为2011</w:t>
      </w:r>
      <w:r>
        <w:rPr>
          <w:rFonts w:hint="eastAsia" w:ascii="宋体" w:hAnsi="Verdana"/>
        </w:rPr>
        <w:t>。</w:t>
      </w:r>
    </w:p>
    <w:tbl>
      <w:tblPr>
        <w:tblStyle w:val="7"/>
        <w:tblW w:w="8829" w:type="dxa"/>
        <w:tblInd w:w="0" w:type="dxa"/>
        <w:tblLayout w:type="fixed"/>
        <w:tblCellMar>
          <w:top w:w="0" w:type="dxa"/>
          <w:left w:w="108" w:type="dxa"/>
          <w:bottom w:w="0" w:type="dxa"/>
          <w:right w:w="108" w:type="dxa"/>
        </w:tblCellMar>
      </w:tblPr>
      <w:tblGrid>
        <w:gridCol w:w="1177"/>
        <w:gridCol w:w="1627"/>
        <w:gridCol w:w="2802"/>
        <w:gridCol w:w="3223"/>
      </w:tblGrid>
      <w:tr>
        <w:tblPrEx>
          <w:tblLayout w:type="fixed"/>
          <w:tblCellMar>
            <w:top w:w="0" w:type="dxa"/>
            <w:left w:w="108" w:type="dxa"/>
            <w:bottom w:w="0" w:type="dxa"/>
            <w:right w:w="108" w:type="dxa"/>
          </w:tblCellMar>
        </w:tblPrEx>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子菜单序号</w:t>
            </w:r>
          </w:p>
        </w:tc>
        <w:tc>
          <w:tcPr>
            <w:tcW w:w="162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菜单显示</w:t>
            </w:r>
          </w:p>
        </w:tc>
        <w:tc>
          <w:tcPr>
            <w:tcW w:w="2802"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意义</w:t>
            </w:r>
          </w:p>
        </w:tc>
        <w:tc>
          <w:tcPr>
            <w:tcW w:w="3223"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备</w:t>
            </w:r>
            <w:r>
              <w:rPr>
                <w:rFonts w:ascii="宋体" w:hAnsi="宋体"/>
                <w:sz w:val="18"/>
                <w:szCs w:val="18"/>
              </w:rPr>
              <w:t xml:space="preserve">    </w:t>
            </w:r>
            <w:r>
              <w:rPr>
                <w:rFonts w:hint="eastAsia" w:ascii="宋体" w:hAnsi="宋体"/>
                <w:sz w:val="18"/>
                <w:szCs w:val="18"/>
              </w:rPr>
              <w:t>注</w:t>
            </w:r>
          </w:p>
        </w:tc>
      </w:tr>
      <w:tr>
        <w:tblPrEx>
          <w:tblLayout w:type="fixed"/>
          <w:tblCellMar>
            <w:top w:w="0" w:type="dxa"/>
            <w:left w:w="108" w:type="dxa"/>
            <w:bottom w:w="0" w:type="dxa"/>
            <w:right w:w="108" w:type="dxa"/>
          </w:tblCellMar>
        </w:tblPrEx>
        <w:trPr>
          <w:trHeight w:val="397" w:hRule="atLeast"/>
        </w:trPr>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1</w:t>
            </w:r>
          </w:p>
        </w:tc>
        <w:tc>
          <w:tcPr>
            <w:tcW w:w="1627"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rPr>
                <w:rFonts w:hint="eastAsia" w:ascii="宋体" w:hAnsi="宋体"/>
                <w:sz w:val="18"/>
                <w:szCs w:val="18"/>
              </w:rPr>
            </w:pPr>
            <w:r>
              <w:rPr>
                <w:rFonts w:ascii="宋体" w:hAnsi="宋体"/>
                <w:sz w:val="18"/>
                <w:szCs w:val="18"/>
                <w:shd w:val="pct10" w:color="auto" w:fill="FFFFFF"/>
              </w:rPr>
              <w:t>Init DATA</w:t>
            </w:r>
          </w:p>
        </w:tc>
        <w:tc>
          <w:tcPr>
            <w:tcW w:w="2802"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ascii="宋体" w:hAnsi="宋体"/>
                <w:sz w:val="18"/>
                <w:szCs w:val="18"/>
              </w:rPr>
            </w:pPr>
            <w:r>
              <w:rPr>
                <w:rFonts w:hint="eastAsia" w:ascii="宋体" w:hAnsi="宋体"/>
                <w:sz w:val="18"/>
                <w:szCs w:val="18"/>
              </w:rPr>
              <w:t>将设置数据初始化为默认值，</w:t>
            </w:r>
            <w:r>
              <w:rPr>
                <w:rFonts w:hint="eastAsia" w:ascii="宋体" w:hAnsi="宋体"/>
                <w:b/>
                <w:sz w:val="18"/>
                <w:szCs w:val="18"/>
                <w:shd w:val="pct10" w:color="auto" w:fill="FFFFFF"/>
              </w:rPr>
              <w:t>通常禁用</w:t>
            </w:r>
          </w:p>
        </w:tc>
        <w:tc>
          <w:tcPr>
            <w:tcW w:w="3223"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ascii="宋体" w:hAnsi="宋体"/>
                <w:sz w:val="18"/>
                <w:szCs w:val="18"/>
              </w:rPr>
            </w:pPr>
            <w:r>
              <w:rPr>
                <w:rFonts w:hint="eastAsia" w:ascii="宋体" w:hAnsi="宋体"/>
                <w:sz w:val="18"/>
                <w:szCs w:val="18"/>
              </w:rPr>
              <w:t>若要初始化用户数据，选择</w:t>
            </w:r>
            <w:r>
              <w:rPr>
                <w:rFonts w:ascii="宋体" w:hAnsi="宋体"/>
                <w:sz w:val="18"/>
                <w:szCs w:val="18"/>
              </w:rPr>
              <w:t>Y</w:t>
            </w:r>
            <w:r>
              <w:rPr>
                <w:rFonts w:hint="eastAsia" w:ascii="宋体" w:hAnsi="宋体"/>
                <w:sz w:val="18"/>
                <w:szCs w:val="18"/>
              </w:rPr>
              <w:t>ES并按</w:t>
            </w:r>
            <w:r>
              <w:rPr>
                <w:rFonts w:ascii="宋体" w:hAnsi="宋体"/>
                <w:sz w:val="18"/>
                <w:szCs w:val="18"/>
              </w:rPr>
              <w:t>“E”</w:t>
            </w:r>
            <w:r>
              <w:rPr>
                <w:rFonts w:hint="eastAsia" w:ascii="宋体" w:hAnsi="宋体"/>
                <w:sz w:val="18"/>
                <w:szCs w:val="18"/>
              </w:rPr>
              <w:t>键即可</w:t>
            </w:r>
          </w:p>
        </w:tc>
      </w:tr>
      <w:tr>
        <w:tblPrEx>
          <w:tblLayout w:type="fixed"/>
          <w:tblCellMar>
            <w:top w:w="0" w:type="dxa"/>
            <w:left w:w="108" w:type="dxa"/>
            <w:bottom w:w="0" w:type="dxa"/>
            <w:right w:w="108" w:type="dxa"/>
          </w:tblCellMar>
        </w:tblPrEx>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b/>
                <w:sz w:val="18"/>
                <w:szCs w:val="18"/>
              </w:rPr>
            </w:pPr>
            <w:r>
              <w:rPr>
                <w:rFonts w:hint="eastAsia" w:ascii="宋体" w:hAnsi="宋体"/>
                <w:b/>
                <w:sz w:val="18"/>
                <w:szCs w:val="18"/>
              </w:rPr>
              <w:t>2</w:t>
            </w:r>
          </w:p>
        </w:tc>
        <w:tc>
          <w:tcPr>
            <w:tcW w:w="1627"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b/>
                <w:sz w:val="18"/>
                <w:szCs w:val="18"/>
              </w:rPr>
            </w:pPr>
            <w:r>
              <w:rPr>
                <w:rFonts w:ascii="宋体" w:hAnsi="宋体"/>
                <w:b/>
                <w:sz w:val="18"/>
                <w:szCs w:val="18"/>
              </w:rPr>
              <w:t>485</w:t>
            </w:r>
            <w:r>
              <w:rPr>
                <w:rFonts w:hint="eastAsia" w:ascii="宋体" w:hAnsi="宋体"/>
                <w:b/>
                <w:sz w:val="18"/>
                <w:szCs w:val="18"/>
              </w:rPr>
              <w:t xml:space="preserve"> </w:t>
            </w:r>
            <w:r>
              <w:rPr>
                <w:rFonts w:ascii="宋体" w:hAnsi="宋体"/>
                <w:b/>
                <w:sz w:val="18"/>
                <w:szCs w:val="18"/>
              </w:rPr>
              <w:t>Baud</w:t>
            </w:r>
          </w:p>
        </w:tc>
        <w:tc>
          <w:tcPr>
            <w:tcW w:w="2802"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b/>
                <w:sz w:val="18"/>
                <w:szCs w:val="18"/>
              </w:rPr>
            </w:pPr>
            <w:r>
              <w:rPr>
                <w:rFonts w:hint="eastAsia" w:ascii="宋体" w:hAnsi="宋体"/>
                <w:b/>
                <w:sz w:val="18"/>
                <w:szCs w:val="18"/>
              </w:rPr>
              <w:t>设</w:t>
            </w:r>
            <w:r>
              <w:rPr>
                <w:rFonts w:ascii="宋体" w:hAnsi="宋体"/>
                <w:b/>
                <w:sz w:val="18"/>
                <w:szCs w:val="18"/>
              </w:rPr>
              <w:t>485</w:t>
            </w:r>
            <w:r>
              <w:rPr>
                <w:rFonts w:hint="eastAsia" w:ascii="宋体" w:hAnsi="宋体"/>
                <w:b/>
                <w:sz w:val="18"/>
                <w:szCs w:val="18"/>
              </w:rPr>
              <w:t>波特率</w:t>
            </w:r>
          </w:p>
          <w:p>
            <w:pPr>
              <w:spacing w:line="360" w:lineRule="auto"/>
              <w:jc w:val="center"/>
              <w:rPr>
                <w:rFonts w:hint="eastAsia" w:ascii="宋体" w:hAnsi="宋体"/>
                <w:b/>
                <w:sz w:val="18"/>
                <w:szCs w:val="18"/>
              </w:rPr>
            </w:pPr>
            <w:r>
              <w:rPr>
                <w:rFonts w:hint="eastAsia" w:ascii="宋体" w:hAnsi="宋体"/>
                <w:b/>
                <w:sz w:val="18"/>
                <w:szCs w:val="18"/>
              </w:rPr>
              <w:t>默认48</w:t>
            </w:r>
            <w:r>
              <w:rPr>
                <w:rFonts w:ascii="宋体" w:hAnsi="宋体"/>
                <w:b/>
                <w:sz w:val="18"/>
                <w:szCs w:val="18"/>
              </w:rPr>
              <w:t>00</w:t>
            </w:r>
          </w:p>
        </w:tc>
        <w:tc>
          <w:tcPr>
            <w:tcW w:w="3223"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b/>
                <w:sz w:val="18"/>
                <w:szCs w:val="18"/>
              </w:rPr>
            </w:pPr>
            <w:r>
              <w:rPr>
                <w:rFonts w:hint="eastAsia" w:ascii="宋体" w:hAnsi="宋体"/>
                <w:b/>
                <w:sz w:val="18"/>
                <w:szCs w:val="18"/>
              </w:rPr>
              <w:t>仅LWYD型有效</w:t>
            </w:r>
          </w:p>
          <w:p>
            <w:pPr>
              <w:spacing w:line="360" w:lineRule="auto"/>
              <w:jc w:val="center"/>
              <w:rPr>
                <w:rFonts w:hint="eastAsia" w:ascii="宋体" w:hAnsi="宋体"/>
                <w:b/>
                <w:sz w:val="18"/>
                <w:szCs w:val="18"/>
              </w:rPr>
            </w:pPr>
            <w:r>
              <w:rPr>
                <w:rFonts w:hint="eastAsia" w:ascii="宋体" w:hAnsi="宋体"/>
                <w:b/>
                <w:sz w:val="18"/>
                <w:szCs w:val="18"/>
              </w:rPr>
              <w:t>00：4800bps</w:t>
            </w:r>
          </w:p>
          <w:p>
            <w:pPr>
              <w:spacing w:line="360" w:lineRule="auto"/>
              <w:jc w:val="center"/>
              <w:rPr>
                <w:rFonts w:hint="eastAsia" w:ascii="宋体" w:hAnsi="宋体"/>
                <w:b/>
                <w:sz w:val="18"/>
                <w:szCs w:val="18"/>
              </w:rPr>
            </w:pPr>
            <w:r>
              <w:rPr>
                <w:rFonts w:hint="eastAsia" w:ascii="宋体" w:hAnsi="宋体"/>
                <w:b/>
                <w:sz w:val="18"/>
                <w:szCs w:val="18"/>
              </w:rPr>
              <w:t>01：9600bps</w:t>
            </w:r>
          </w:p>
        </w:tc>
      </w:tr>
      <w:tr>
        <w:tblPrEx>
          <w:tblLayout w:type="fixed"/>
          <w:tblCellMar>
            <w:top w:w="0" w:type="dxa"/>
            <w:left w:w="108" w:type="dxa"/>
            <w:bottom w:w="0" w:type="dxa"/>
            <w:right w:w="108" w:type="dxa"/>
          </w:tblCellMar>
        </w:tblPrEx>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3</w:t>
            </w:r>
          </w:p>
        </w:tc>
        <w:tc>
          <w:tcPr>
            <w:tcW w:w="1627"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hint="eastAsia" w:ascii="宋体" w:hAnsi="宋体"/>
                <w:sz w:val="18"/>
                <w:szCs w:val="18"/>
              </w:rPr>
              <w:t>4</w:t>
            </w:r>
            <w:r>
              <w:rPr>
                <w:rFonts w:ascii="宋体" w:hAnsi="宋体"/>
                <w:sz w:val="18"/>
                <w:szCs w:val="18"/>
              </w:rPr>
              <w:t>mA</w:t>
            </w:r>
          </w:p>
        </w:tc>
        <w:tc>
          <w:tcPr>
            <w:tcW w:w="2802"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ascii="宋体" w:hAnsi="宋体"/>
                <w:sz w:val="18"/>
                <w:szCs w:val="18"/>
              </w:rPr>
            </w:pPr>
            <w:r>
              <w:rPr>
                <w:rFonts w:hint="eastAsia" w:ascii="宋体" w:hAnsi="宋体"/>
                <w:sz w:val="18"/>
                <w:szCs w:val="18"/>
              </w:rPr>
              <w:t>校输出电流为4</w:t>
            </w:r>
            <w:r>
              <w:rPr>
                <w:rFonts w:ascii="宋体" w:hAnsi="宋体"/>
                <w:sz w:val="18"/>
                <w:szCs w:val="18"/>
              </w:rPr>
              <w:t>mA</w:t>
            </w:r>
            <w:r>
              <w:rPr>
                <w:rFonts w:hint="eastAsia" w:ascii="宋体" w:hAnsi="宋体"/>
                <w:sz w:val="18"/>
                <w:szCs w:val="18"/>
              </w:rPr>
              <w:t>的参数</w:t>
            </w:r>
          </w:p>
          <w:p>
            <w:pPr>
              <w:spacing w:line="360" w:lineRule="auto"/>
              <w:jc w:val="center"/>
              <w:rPr>
                <w:rFonts w:ascii="宋体" w:hAnsi="宋体"/>
                <w:sz w:val="18"/>
                <w:szCs w:val="18"/>
              </w:rPr>
            </w:pPr>
          </w:p>
        </w:tc>
        <w:tc>
          <w:tcPr>
            <w:tcW w:w="3223"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hint="eastAsia" w:ascii="宋体" w:hAnsi="宋体"/>
                <w:sz w:val="18"/>
                <w:szCs w:val="18"/>
              </w:rPr>
              <w:t>仅</w:t>
            </w:r>
            <w:r>
              <w:rPr>
                <w:color w:val="000000"/>
                <w:sz w:val="18"/>
                <w:szCs w:val="18"/>
              </w:rPr>
              <w:t>LW</w:t>
            </w:r>
            <w:r>
              <w:rPr>
                <w:rFonts w:hint="eastAsia"/>
                <w:color w:val="000000"/>
                <w:sz w:val="18"/>
                <w:szCs w:val="18"/>
              </w:rPr>
              <w:t>YC</w:t>
            </w:r>
            <w:r>
              <w:rPr>
                <w:rFonts w:hint="eastAsia" w:ascii="宋体" w:hAnsi="宋体"/>
                <w:sz w:val="18"/>
                <w:szCs w:val="18"/>
              </w:rPr>
              <w:t>型有，按E后</w:t>
            </w:r>
          </w:p>
          <w:p>
            <w:pPr>
              <w:spacing w:line="360" w:lineRule="auto"/>
              <w:rPr>
                <w:rFonts w:ascii="宋体" w:hAnsi="宋体"/>
                <w:sz w:val="18"/>
                <w:szCs w:val="18"/>
              </w:rPr>
            </w:pPr>
            <w:r>
              <w:rPr>
                <w:rFonts w:hint="eastAsia" w:ascii="宋体" w:hAnsi="宋体"/>
                <w:sz w:val="18"/>
                <w:szCs w:val="18"/>
              </w:rPr>
              <w:t>键入电流表测显的输出电流值</w:t>
            </w:r>
          </w:p>
        </w:tc>
      </w:tr>
      <w:tr>
        <w:tblPrEx>
          <w:tblLayout w:type="fixed"/>
          <w:tblCellMar>
            <w:top w:w="0" w:type="dxa"/>
            <w:left w:w="108" w:type="dxa"/>
            <w:bottom w:w="0" w:type="dxa"/>
            <w:right w:w="108" w:type="dxa"/>
          </w:tblCellMar>
        </w:tblPrEx>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4</w:t>
            </w:r>
          </w:p>
        </w:tc>
        <w:tc>
          <w:tcPr>
            <w:tcW w:w="1627"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ascii="宋体" w:hAnsi="宋体"/>
                <w:sz w:val="18"/>
                <w:szCs w:val="18"/>
              </w:rPr>
              <w:t>12mA</w:t>
            </w:r>
          </w:p>
        </w:tc>
        <w:tc>
          <w:tcPr>
            <w:tcW w:w="2802"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rPr>
                <w:rFonts w:ascii="宋体" w:hAnsi="宋体"/>
                <w:sz w:val="18"/>
                <w:szCs w:val="18"/>
              </w:rPr>
            </w:pPr>
            <w:r>
              <w:rPr>
                <w:rFonts w:hint="eastAsia" w:ascii="宋体" w:hAnsi="宋体"/>
                <w:sz w:val="18"/>
                <w:szCs w:val="18"/>
              </w:rPr>
              <w:t>校输出电流为</w:t>
            </w:r>
            <w:r>
              <w:rPr>
                <w:rFonts w:ascii="宋体" w:hAnsi="宋体"/>
                <w:sz w:val="18"/>
                <w:szCs w:val="18"/>
              </w:rPr>
              <w:t>12mA</w:t>
            </w:r>
            <w:r>
              <w:rPr>
                <w:rFonts w:hint="eastAsia" w:ascii="宋体" w:hAnsi="宋体"/>
                <w:sz w:val="18"/>
                <w:szCs w:val="18"/>
              </w:rPr>
              <w:t>的参数</w:t>
            </w:r>
          </w:p>
          <w:p>
            <w:pPr>
              <w:spacing w:line="360" w:lineRule="auto"/>
              <w:jc w:val="center"/>
              <w:rPr>
                <w:rFonts w:ascii="宋体" w:hAnsi="宋体"/>
                <w:sz w:val="18"/>
                <w:szCs w:val="18"/>
              </w:rPr>
            </w:pPr>
          </w:p>
        </w:tc>
        <w:tc>
          <w:tcPr>
            <w:tcW w:w="3223"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hint="eastAsia" w:ascii="宋体" w:hAnsi="宋体"/>
                <w:sz w:val="18"/>
                <w:szCs w:val="18"/>
              </w:rPr>
              <w:t>仅</w:t>
            </w:r>
            <w:r>
              <w:rPr>
                <w:color w:val="000000"/>
                <w:sz w:val="18"/>
                <w:szCs w:val="18"/>
              </w:rPr>
              <w:t>LW</w:t>
            </w:r>
            <w:r>
              <w:rPr>
                <w:rFonts w:hint="eastAsia"/>
                <w:color w:val="000000"/>
                <w:sz w:val="18"/>
                <w:szCs w:val="18"/>
              </w:rPr>
              <w:t>YC</w:t>
            </w:r>
            <w:r>
              <w:rPr>
                <w:rFonts w:hint="eastAsia" w:ascii="宋体" w:hAnsi="宋体"/>
                <w:sz w:val="18"/>
                <w:szCs w:val="18"/>
              </w:rPr>
              <w:t>型有，按E后</w:t>
            </w:r>
          </w:p>
          <w:p>
            <w:pPr>
              <w:spacing w:line="360" w:lineRule="auto"/>
              <w:rPr>
                <w:rFonts w:ascii="宋体" w:hAnsi="宋体"/>
                <w:sz w:val="18"/>
                <w:szCs w:val="18"/>
              </w:rPr>
            </w:pPr>
            <w:r>
              <w:rPr>
                <w:rFonts w:hint="eastAsia" w:ascii="宋体" w:hAnsi="宋体"/>
                <w:sz w:val="18"/>
                <w:szCs w:val="18"/>
              </w:rPr>
              <w:t>键入电流表测显的输出电流值</w:t>
            </w:r>
          </w:p>
        </w:tc>
      </w:tr>
      <w:tr>
        <w:tblPrEx>
          <w:tblLayout w:type="fixed"/>
          <w:tblCellMar>
            <w:top w:w="0" w:type="dxa"/>
            <w:left w:w="108" w:type="dxa"/>
            <w:bottom w:w="0" w:type="dxa"/>
            <w:right w:w="108" w:type="dxa"/>
          </w:tblCellMar>
        </w:tblPrEx>
        <w:tc>
          <w:tcPr>
            <w:tcW w:w="1177" w:type="dxa"/>
            <w:tcBorders>
              <w:top w:val="single" w:color="auto" w:sz="6" w:space="0"/>
              <w:left w:val="single" w:color="auto" w:sz="6" w:space="0"/>
              <w:bottom w:val="single" w:color="auto" w:sz="6" w:space="0"/>
              <w:right w:val="single" w:color="auto" w:sz="6" w:space="0"/>
            </w:tcBorders>
            <w:shd w:val="clear" w:color="auto" w:fill="CFCECE" w:themeFill="background2" w:themeFillShade="E5"/>
            <w:vAlign w:val="center"/>
          </w:tcPr>
          <w:p>
            <w:pPr>
              <w:spacing w:line="360" w:lineRule="auto"/>
              <w:jc w:val="center"/>
              <w:rPr>
                <w:rFonts w:ascii="宋体" w:hAnsi="宋体"/>
                <w:sz w:val="18"/>
                <w:szCs w:val="18"/>
              </w:rPr>
            </w:pPr>
            <w:r>
              <w:rPr>
                <w:rFonts w:hint="eastAsia" w:ascii="宋体" w:hAnsi="宋体"/>
                <w:sz w:val="18"/>
                <w:szCs w:val="18"/>
              </w:rPr>
              <w:t>5</w:t>
            </w:r>
          </w:p>
        </w:tc>
        <w:tc>
          <w:tcPr>
            <w:tcW w:w="1627"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hint="eastAsia" w:ascii="宋体" w:hAnsi="宋体"/>
                <w:sz w:val="18"/>
                <w:szCs w:val="18"/>
              </w:rPr>
              <w:t>20</w:t>
            </w:r>
            <w:r>
              <w:rPr>
                <w:rFonts w:ascii="宋体" w:hAnsi="宋体"/>
                <w:sz w:val="18"/>
                <w:szCs w:val="18"/>
              </w:rPr>
              <w:t>mA</w:t>
            </w:r>
          </w:p>
        </w:tc>
        <w:tc>
          <w:tcPr>
            <w:tcW w:w="2802"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rPr>
                <w:rFonts w:ascii="宋体" w:hAnsi="宋体"/>
                <w:sz w:val="18"/>
                <w:szCs w:val="18"/>
              </w:rPr>
            </w:pPr>
            <w:r>
              <w:rPr>
                <w:rFonts w:hint="eastAsia" w:ascii="宋体" w:hAnsi="宋体"/>
                <w:sz w:val="18"/>
                <w:szCs w:val="18"/>
              </w:rPr>
              <w:t>校输出电流为20</w:t>
            </w:r>
            <w:r>
              <w:rPr>
                <w:rFonts w:ascii="宋体" w:hAnsi="宋体"/>
                <w:sz w:val="18"/>
                <w:szCs w:val="18"/>
              </w:rPr>
              <w:t>mA</w:t>
            </w:r>
            <w:r>
              <w:rPr>
                <w:rFonts w:hint="eastAsia" w:ascii="宋体" w:hAnsi="宋体"/>
                <w:sz w:val="18"/>
                <w:szCs w:val="18"/>
              </w:rPr>
              <w:t>的参数</w:t>
            </w:r>
          </w:p>
        </w:tc>
        <w:tc>
          <w:tcPr>
            <w:tcW w:w="3223" w:type="dxa"/>
            <w:tcBorders>
              <w:top w:val="single" w:color="auto" w:sz="6" w:space="0"/>
              <w:left w:val="single" w:color="auto" w:sz="6" w:space="0"/>
              <w:bottom w:val="single" w:color="auto" w:sz="6" w:space="0"/>
              <w:right w:val="single" w:color="auto" w:sz="6" w:space="0"/>
            </w:tcBorders>
            <w:shd w:val="clear" w:color="auto" w:fill="DEEBF6" w:themeFill="accent1" w:themeFillTint="32"/>
            <w:vAlign w:val="center"/>
          </w:tcPr>
          <w:p>
            <w:pPr>
              <w:spacing w:line="360" w:lineRule="auto"/>
              <w:jc w:val="center"/>
              <w:rPr>
                <w:rFonts w:hint="eastAsia" w:ascii="宋体" w:hAnsi="宋体"/>
                <w:sz w:val="18"/>
                <w:szCs w:val="18"/>
              </w:rPr>
            </w:pPr>
            <w:r>
              <w:rPr>
                <w:rFonts w:hint="eastAsia" w:ascii="宋体" w:hAnsi="宋体"/>
                <w:sz w:val="18"/>
                <w:szCs w:val="18"/>
              </w:rPr>
              <w:t>仅</w:t>
            </w:r>
            <w:r>
              <w:rPr>
                <w:color w:val="000000"/>
                <w:sz w:val="18"/>
                <w:szCs w:val="18"/>
              </w:rPr>
              <w:t>LW</w:t>
            </w:r>
            <w:r>
              <w:rPr>
                <w:rFonts w:hint="eastAsia"/>
                <w:color w:val="000000"/>
                <w:sz w:val="18"/>
                <w:szCs w:val="18"/>
              </w:rPr>
              <w:t>YC</w:t>
            </w:r>
            <w:r>
              <w:rPr>
                <w:rFonts w:hint="eastAsia" w:ascii="宋体" w:hAnsi="宋体"/>
                <w:sz w:val="18"/>
                <w:szCs w:val="18"/>
              </w:rPr>
              <w:t>型有，按E后</w:t>
            </w:r>
          </w:p>
          <w:p>
            <w:pPr>
              <w:keepNext/>
              <w:spacing w:line="360" w:lineRule="auto"/>
              <w:rPr>
                <w:rFonts w:ascii="宋体" w:hAnsi="宋体"/>
                <w:sz w:val="18"/>
                <w:szCs w:val="18"/>
              </w:rPr>
            </w:pPr>
            <w:r>
              <w:rPr>
                <w:rFonts w:hint="eastAsia" w:ascii="宋体" w:hAnsi="宋体"/>
                <w:sz w:val="18"/>
                <w:szCs w:val="18"/>
              </w:rPr>
              <w:t>键入电流表测显的输出电流值</w:t>
            </w:r>
          </w:p>
        </w:tc>
      </w:tr>
    </w:tbl>
    <w:p>
      <w:pPr>
        <w:rPr>
          <w:rFonts w:hint="eastAsia"/>
        </w:rPr>
      </w:pPr>
    </w:p>
    <w:p/>
    <w:p>
      <w:pPr>
        <w:spacing w:line="360" w:lineRule="auto"/>
        <w:rPr>
          <w:rFonts w:hint="eastAsia"/>
        </w:rPr>
      </w:pPr>
    </w:p>
    <w:p>
      <w:pPr>
        <w:keepNext w:val="0"/>
        <w:keepLines w:val="0"/>
        <w:widowControl/>
        <w:suppressLineNumbers w:val="0"/>
        <w:jc w:val="left"/>
        <w:rPr>
          <w:lang w:val="en-US" w:eastAsia="zh-CN"/>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tabs>
          <w:tab w:val="left" w:pos="1880"/>
        </w:tabs>
        <w:spacing w:line="426" w:lineRule="exact"/>
        <w:rPr>
          <w:rFonts w:hint="eastAsia" w:ascii="方正黑体简体" w:eastAsia="方正黑体简体"/>
          <w:b/>
          <w:bCs/>
          <w:color w:val="000000"/>
          <w:sz w:val="28"/>
          <w:szCs w:val="28"/>
        </w:rPr>
      </w:pPr>
      <w:r>
        <w:rPr>
          <w:rFonts w:hint="eastAsia" w:ascii="方正黑体简体" w:hAnsi="宋体" w:eastAsia="方正黑体简体"/>
          <w:b/>
          <w:bCs/>
          <w:color w:val="000000"/>
          <w:sz w:val="28"/>
          <w:szCs w:val="28"/>
        </w:rPr>
        <w:t>六、维修和常见故障</w:t>
      </w:r>
    </w:p>
    <w:p>
      <w:pPr>
        <w:tabs>
          <w:tab w:val="left" w:pos="1880"/>
        </w:tabs>
        <w:spacing w:line="426" w:lineRule="exact"/>
        <w:ind w:firstLine="420" w:firstLineChars="200"/>
        <w:rPr>
          <w:rFonts w:hAnsi="宋体"/>
          <w:color w:val="000000"/>
          <w:szCs w:val="21"/>
        </w:rPr>
      </w:pPr>
      <w:r>
        <w:rPr>
          <w:rFonts w:hAnsi="宋体"/>
          <w:color w:val="000000"/>
          <w:szCs w:val="21"/>
        </w:rPr>
        <w:t>传感器可能产生的一般故障及消除方法见表三，维护周期不应超过半年。</w:t>
      </w:r>
    </w:p>
    <w:tbl>
      <w:tblPr>
        <w:tblStyle w:val="7"/>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530"/>
        <w:gridCol w:w="3148"/>
        <w:gridCol w:w="3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81" w:type="dxa"/>
            <w:shd w:val="clear" w:color="auto" w:fill="CFCECE" w:themeFill="background2" w:themeFillShade="E5"/>
            <w:vAlign w:val="center"/>
          </w:tcPr>
          <w:p>
            <w:pPr>
              <w:tabs>
                <w:tab w:val="left" w:pos="1880"/>
              </w:tabs>
              <w:jc w:val="center"/>
              <w:rPr>
                <w:bCs/>
                <w:color w:val="000000"/>
                <w:sz w:val="20"/>
                <w:szCs w:val="20"/>
              </w:rPr>
            </w:pPr>
            <w:r>
              <w:rPr>
                <w:rFonts w:hAnsi="宋体"/>
                <w:bCs/>
                <w:color w:val="000000"/>
                <w:sz w:val="20"/>
                <w:szCs w:val="20"/>
              </w:rPr>
              <w:t>序号</w:t>
            </w:r>
          </w:p>
        </w:tc>
        <w:tc>
          <w:tcPr>
            <w:tcW w:w="1530" w:type="dxa"/>
            <w:shd w:val="clear" w:color="auto" w:fill="CFCECE" w:themeFill="background2" w:themeFillShade="E5"/>
            <w:vAlign w:val="center"/>
          </w:tcPr>
          <w:p>
            <w:pPr>
              <w:tabs>
                <w:tab w:val="left" w:pos="1880"/>
              </w:tabs>
              <w:jc w:val="center"/>
              <w:rPr>
                <w:bCs/>
                <w:color w:val="000000"/>
                <w:sz w:val="20"/>
                <w:szCs w:val="20"/>
              </w:rPr>
            </w:pPr>
            <w:r>
              <w:rPr>
                <w:rFonts w:hAnsi="宋体"/>
                <w:bCs/>
                <w:color w:val="000000"/>
                <w:sz w:val="22"/>
                <w:szCs w:val="22"/>
              </w:rPr>
              <w:t>故障现象</w:t>
            </w:r>
          </w:p>
        </w:tc>
        <w:tc>
          <w:tcPr>
            <w:tcW w:w="3148" w:type="dxa"/>
            <w:shd w:val="clear" w:color="auto" w:fill="CFCECE" w:themeFill="background2" w:themeFillShade="E5"/>
            <w:vAlign w:val="center"/>
          </w:tcPr>
          <w:p>
            <w:pPr>
              <w:tabs>
                <w:tab w:val="left" w:pos="1880"/>
              </w:tabs>
              <w:jc w:val="center"/>
              <w:rPr>
                <w:bCs/>
                <w:color w:val="000000"/>
                <w:sz w:val="20"/>
                <w:szCs w:val="20"/>
              </w:rPr>
            </w:pPr>
            <w:r>
              <w:rPr>
                <w:rFonts w:hAnsi="宋体"/>
                <w:bCs/>
                <w:color w:val="000000"/>
                <w:sz w:val="20"/>
                <w:szCs w:val="20"/>
              </w:rPr>
              <w:t>原因</w:t>
            </w:r>
          </w:p>
        </w:tc>
        <w:tc>
          <w:tcPr>
            <w:tcW w:w="3918" w:type="dxa"/>
            <w:shd w:val="clear" w:color="auto" w:fill="CFCECE" w:themeFill="background2" w:themeFillShade="E5"/>
            <w:vAlign w:val="center"/>
          </w:tcPr>
          <w:p>
            <w:pPr>
              <w:tabs>
                <w:tab w:val="left" w:pos="1880"/>
              </w:tabs>
              <w:jc w:val="center"/>
              <w:rPr>
                <w:bCs/>
                <w:color w:val="000000"/>
                <w:sz w:val="20"/>
                <w:szCs w:val="20"/>
              </w:rPr>
            </w:pPr>
            <w:r>
              <w:rPr>
                <w:rFonts w:hAnsi="宋体"/>
                <w:bCs/>
                <w:color w:val="000000"/>
                <w:sz w:val="20"/>
                <w:szCs w:val="20"/>
              </w:rPr>
              <w:t>消除方法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shd w:val="clear" w:color="auto" w:fill="CFCECE" w:themeFill="background2" w:themeFillShade="E5"/>
            <w:vAlign w:val="center"/>
          </w:tcPr>
          <w:p>
            <w:pPr>
              <w:tabs>
                <w:tab w:val="left" w:pos="1880"/>
              </w:tabs>
              <w:jc w:val="center"/>
              <w:rPr>
                <w:color w:val="000000"/>
                <w:sz w:val="20"/>
                <w:szCs w:val="20"/>
              </w:rPr>
            </w:pPr>
            <w:r>
              <w:rPr>
                <w:color w:val="000000"/>
                <w:sz w:val="20"/>
                <w:szCs w:val="20"/>
              </w:rPr>
              <w:t>1</w:t>
            </w:r>
          </w:p>
        </w:tc>
        <w:tc>
          <w:tcPr>
            <w:tcW w:w="1530" w:type="dxa"/>
            <w:shd w:val="clear" w:color="auto" w:fill="DEEBF6" w:themeFill="accent1" w:themeFillTint="32"/>
            <w:vAlign w:val="center"/>
          </w:tcPr>
          <w:p>
            <w:pPr>
              <w:tabs>
                <w:tab w:val="left" w:pos="1880"/>
              </w:tabs>
              <w:rPr>
                <w:rFonts w:ascii="宋体" w:hAnsi="宋体"/>
                <w:color w:val="000000"/>
                <w:sz w:val="20"/>
                <w:szCs w:val="20"/>
              </w:rPr>
            </w:pPr>
            <w:r>
              <w:rPr>
                <w:rFonts w:ascii="宋体" w:hAnsi="宋体"/>
                <w:color w:val="000000"/>
                <w:sz w:val="20"/>
                <w:szCs w:val="20"/>
              </w:rPr>
              <w:t>显示仪对流量信号和检验信号均无显示</w:t>
            </w:r>
          </w:p>
        </w:tc>
        <w:tc>
          <w:tcPr>
            <w:tcW w:w="3148" w:type="dxa"/>
            <w:shd w:val="clear" w:color="auto" w:fill="DEEBF6" w:themeFill="accent1" w:themeFillTint="32"/>
            <w:vAlign w:val="center"/>
          </w:tcPr>
          <w:p>
            <w:pPr>
              <w:tabs>
                <w:tab w:val="left" w:pos="1880"/>
              </w:tabs>
              <w:ind w:left="225" w:hanging="300" w:hangingChars="150"/>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电源未接通，给定电压不对。</w:t>
            </w:r>
          </w:p>
          <w:p>
            <w:pPr>
              <w:tabs>
                <w:tab w:val="left" w:pos="1880"/>
              </w:tabs>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 xml:space="preserve"> </w:t>
            </w:r>
            <w:r>
              <w:rPr>
                <w:rFonts w:ascii="宋体" w:hAnsi="宋体"/>
                <w:color w:val="000000"/>
                <w:sz w:val="20"/>
                <w:szCs w:val="20"/>
              </w:rPr>
              <w:t>显示仪有故障。</w:t>
            </w:r>
          </w:p>
        </w:tc>
        <w:tc>
          <w:tcPr>
            <w:tcW w:w="3918" w:type="dxa"/>
            <w:shd w:val="clear" w:color="auto" w:fill="DEEBF6" w:themeFill="accent1" w:themeFillTint="32"/>
            <w:vAlign w:val="center"/>
          </w:tcPr>
          <w:p>
            <w:pPr>
              <w:tabs>
                <w:tab w:val="left" w:pos="1880"/>
              </w:tabs>
              <w:ind w:left="225" w:hanging="300" w:hangingChars="150"/>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接通电源，按要求给定电压。</w:t>
            </w:r>
          </w:p>
          <w:p>
            <w:pPr>
              <w:tabs>
                <w:tab w:val="left" w:pos="1880"/>
              </w:tabs>
              <w:rPr>
                <w:rFonts w:ascii="宋体" w:hAnsi="宋体"/>
                <w:color w:val="000000"/>
                <w:sz w:val="20"/>
                <w:szCs w:val="20"/>
              </w:rPr>
            </w:pPr>
            <w:r>
              <w:rPr>
                <w:rFonts w:hint="eastAsia" w:ascii="宋体" w:hAnsi="宋体"/>
                <w:color w:val="000000"/>
                <w:sz w:val="20"/>
                <w:szCs w:val="20"/>
              </w:rPr>
              <w:t xml:space="preserve">2. </w:t>
            </w:r>
            <w:r>
              <w:rPr>
                <w:rFonts w:ascii="宋体" w:hAnsi="宋体"/>
                <w:color w:val="000000"/>
                <w:sz w:val="20"/>
                <w:szCs w:val="20"/>
              </w:rPr>
              <w:t>检修显示仪表。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shd w:val="clear" w:color="auto" w:fill="CFCECE" w:themeFill="background2" w:themeFillShade="E5"/>
            <w:vAlign w:val="center"/>
          </w:tcPr>
          <w:p>
            <w:pPr>
              <w:tabs>
                <w:tab w:val="left" w:pos="1880"/>
              </w:tabs>
              <w:jc w:val="center"/>
              <w:rPr>
                <w:color w:val="000000"/>
                <w:sz w:val="20"/>
                <w:szCs w:val="20"/>
              </w:rPr>
            </w:pPr>
            <w:r>
              <w:rPr>
                <w:color w:val="000000"/>
                <w:sz w:val="20"/>
                <w:szCs w:val="20"/>
              </w:rPr>
              <w:t>2</w:t>
            </w:r>
          </w:p>
        </w:tc>
        <w:tc>
          <w:tcPr>
            <w:tcW w:w="1530" w:type="dxa"/>
            <w:shd w:val="clear" w:color="auto" w:fill="DEEBF6" w:themeFill="accent1" w:themeFillTint="32"/>
            <w:vAlign w:val="center"/>
          </w:tcPr>
          <w:p>
            <w:pPr>
              <w:tabs>
                <w:tab w:val="left" w:pos="1880"/>
              </w:tabs>
              <w:rPr>
                <w:rFonts w:ascii="宋体" w:hAnsi="宋体"/>
                <w:color w:val="000000"/>
                <w:sz w:val="20"/>
                <w:szCs w:val="20"/>
              </w:rPr>
            </w:pPr>
            <w:r>
              <w:rPr>
                <w:rFonts w:ascii="宋体" w:hAnsi="宋体"/>
                <w:color w:val="000000"/>
                <w:sz w:val="20"/>
                <w:szCs w:val="20"/>
              </w:rPr>
              <w:t>显示仪表对“校验”信号有显示但对流量信号无显示。</w:t>
            </w:r>
          </w:p>
        </w:tc>
        <w:tc>
          <w:tcPr>
            <w:tcW w:w="3148" w:type="dxa"/>
            <w:shd w:val="clear" w:color="auto" w:fill="DEEBF6" w:themeFill="accent1" w:themeFillTint="32"/>
            <w:vAlign w:val="center"/>
          </w:tcPr>
          <w:p>
            <w:pPr>
              <w:tabs>
                <w:tab w:val="left" w:pos="1880"/>
              </w:tabs>
              <w:ind w:left="219" w:hanging="292" w:hangingChars="146"/>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传感器与显示仪间接线有误，或有开路，短路，接触不良等故障</w:t>
            </w:r>
          </w:p>
          <w:p>
            <w:pPr>
              <w:tabs>
                <w:tab w:val="left" w:pos="1880"/>
              </w:tabs>
              <w:rPr>
                <w:rFonts w:ascii="宋体" w:hAnsi="宋体"/>
                <w:color w:val="000000"/>
                <w:sz w:val="20"/>
                <w:szCs w:val="20"/>
              </w:rPr>
            </w:pPr>
            <w:r>
              <w:rPr>
                <w:rFonts w:hint="eastAsia" w:ascii="宋体" w:hAnsi="宋体"/>
                <w:color w:val="000000"/>
                <w:sz w:val="20"/>
                <w:szCs w:val="20"/>
              </w:rPr>
              <w:t xml:space="preserve">2. </w:t>
            </w:r>
            <w:r>
              <w:rPr>
                <w:rFonts w:ascii="宋体" w:hAnsi="宋体"/>
                <w:color w:val="000000"/>
                <w:sz w:val="20"/>
                <w:szCs w:val="20"/>
              </w:rPr>
              <w:t>放大器有故障或损坏。</w:t>
            </w:r>
          </w:p>
          <w:p>
            <w:pPr>
              <w:tabs>
                <w:tab w:val="left" w:pos="1880"/>
              </w:tabs>
              <w:rPr>
                <w:rFonts w:ascii="宋体" w:hAnsi="宋体"/>
                <w:color w:val="000000"/>
                <w:sz w:val="20"/>
                <w:szCs w:val="20"/>
              </w:rPr>
            </w:pPr>
            <w:r>
              <w:rPr>
                <w:rFonts w:hint="eastAsia" w:ascii="宋体" w:hAnsi="宋体"/>
                <w:color w:val="000000"/>
                <w:sz w:val="20"/>
                <w:szCs w:val="20"/>
              </w:rPr>
              <w:t xml:space="preserve">3. </w:t>
            </w:r>
            <w:r>
              <w:rPr>
                <w:rFonts w:ascii="宋体" w:hAnsi="宋体"/>
                <w:color w:val="000000"/>
                <w:sz w:val="20"/>
                <w:szCs w:val="20"/>
              </w:rPr>
              <w:t>转换器（线圈）开路或短路。</w:t>
            </w:r>
          </w:p>
          <w:p>
            <w:pPr>
              <w:tabs>
                <w:tab w:val="left" w:pos="1880"/>
              </w:tabs>
              <w:rPr>
                <w:rFonts w:ascii="宋体" w:hAnsi="宋体"/>
                <w:color w:val="000000"/>
                <w:sz w:val="20"/>
                <w:szCs w:val="20"/>
              </w:rPr>
            </w:pPr>
            <w:r>
              <w:rPr>
                <w:rFonts w:hint="eastAsia" w:ascii="宋体" w:hAnsi="宋体"/>
                <w:color w:val="000000"/>
                <w:sz w:val="20"/>
                <w:szCs w:val="20"/>
              </w:rPr>
              <w:t xml:space="preserve">4. </w:t>
            </w:r>
            <w:r>
              <w:rPr>
                <w:rFonts w:ascii="宋体" w:hAnsi="宋体"/>
                <w:color w:val="000000"/>
                <w:sz w:val="20"/>
                <w:szCs w:val="20"/>
              </w:rPr>
              <w:t>叶轮被卡住。</w:t>
            </w:r>
          </w:p>
          <w:p>
            <w:pPr>
              <w:tabs>
                <w:tab w:val="left" w:pos="1880"/>
              </w:tabs>
              <w:ind w:firstLine="272" w:firstLineChars="136"/>
              <w:rPr>
                <w:rFonts w:ascii="宋体" w:hAnsi="宋体"/>
                <w:color w:val="000000"/>
                <w:sz w:val="20"/>
                <w:szCs w:val="20"/>
              </w:rPr>
            </w:pPr>
            <w:r>
              <w:rPr>
                <w:rFonts w:ascii="宋体" w:hAnsi="宋体"/>
                <w:color w:val="000000"/>
                <w:sz w:val="20"/>
                <w:szCs w:val="20"/>
              </w:rPr>
              <w:t>管道无流体流动或堵塞。</w:t>
            </w:r>
          </w:p>
        </w:tc>
        <w:tc>
          <w:tcPr>
            <w:tcW w:w="3918" w:type="dxa"/>
            <w:shd w:val="clear" w:color="auto" w:fill="DEEBF6" w:themeFill="accent1" w:themeFillTint="32"/>
            <w:vAlign w:val="center"/>
          </w:tcPr>
          <w:p>
            <w:pPr>
              <w:tabs>
                <w:tab w:val="left" w:pos="1880"/>
              </w:tabs>
              <w:ind w:left="195" w:hanging="260" w:hangingChars="130"/>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对照附图四，检查接线的正确 性和接线质量。</w:t>
            </w:r>
          </w:p>
          <w:p>
            <w:pPr>
              <w:tabs>
                <w:tab w:val="left" w:pos="1880"/>
              </w:tabs>
              <w:rPr>
                <w:rFonts w:ascii="宋体" w:hAnsi="宋体"/>
                <w:color w:val="000000"/>
                <w:sz w:val="20"/>
                <w:szCs w:val="20"/>
              </w:rPr>
            </w:pPr>
            <w:r>
              <w:rPr>
                <w:rFonts w:hint="eastAsia" w:ascii="宋体" w:hAnsi="宋体"/>
                <w:color w:val="000000"/>
                <w:sz w:val="20"/>
                <w:szCs w:val="20"/>
              </w:rPr>
              <w:t xml:space="preserve">2. </w:t>
            </w:r>
            <w:r>
              <w:rPr>
                <w:rFonts w:ascii="宋体" w:hAnsi="宋体"/>
                <w:color w:val="000000"/>
                <w:sz w:val="20"/>
                <w:szCs w:val="20"/>
              </w:rPr>
              <w:t>维修或更换放大器。</w:t>
            </w:r>
          </w:p>
          <w:p>
            <w:pPr>
              <w:tabs>
                <w:tab w:val="left" w:pos="1880"/>
              </w:tabs>
              <w:rPr>
                <w:rFonts w:ascii="宋体" w:hAnsi="宋体"/>
                <w:color w:val="000000"/>
                <w:sz w:val="20"/>
                <w:szCs w:val="20"/>
              </w:rPr>
            </w:pPr>
            <w:r>
              <w:rPr>
                <w:rFonts w:hint="eastAsia" w:ascii="宋体" w:hAnsi="宋体"/>
                <w:color w:val="000000"/>
                <w:sz w:val="20"/>
                <w:szCs w:val="20"/>
              </w:rPr>
              <w:t xml:space="preserve">3. </w:t>
            </w:r>
            <w:r>
              <w:rPr>
                <w:rFonts w:ascii="宋体" w:hAnsi="宋体"/>
                <w:color w:val="000000"/>
                <w:sz w:val="20"/>
                <w:szCs w:val="20"/>
              </w:rPr>
              <w:t>维修或更换线圈。</w:t>
            </w:r>
          </w:p>
          <w:p>
            <w:pPr>
              <w:tabs>
                <w:tab w:val="left" w:pos="1880"/>
              </w:tabs>
              <w:rPr>
                <w:rFonts w:ascii="宋体" w:hAnsi="宋体"/>
                <w:color w:val="000000"/>
                <w:sz w:val="20"/>
                <w:szCs w:val="20"/>
              </w:rPr>
            </w:pPr>
            <w:r>
              <w:rPr>
                <w:rFonts w:hint="eastAsia" w:ascii="宋体" w:hAnsi="宋体"/>
                <w:color w:val="000000"/>
                <w:sz w:val="20"/>
                <w:szCs w:val="20"/>
              </w:rPr>
              <w:t xml:space="preserve">4. </w:t>
            </w:r>
            <w:r>
              <w:rPr>
                <w:rFonts w:ascii="宋体" w:hAnsi="宋体"/>
                <w:color w:val="000000"/>
                <w:sz w:val="20"/>
                <w:szCs w:val="20"/>
              </w:rPr>
              <w:t>清洗传感器及管道。</w:t>
            </w:r>
          </w:p>
          <w:p>
            <w:pPr>
              <w:tabs>
                <w:tab w:val="left" w:pos="1880"/>
              </w:tabs>
              <w:ind w:firstLine="240" w:firstLineChars="120"/>
              <w:rPr>
                <w:rFonts w:ascii="宋体" w:hAnsi="宋体"/>
                <w:color w:val="000000"/>
                <w:sz w:val="20"/>
                <w:szCs w:val="20"/>
              </w:rPr>
            </w:pPr>
            <w:r>
              <w:rPr>
                <w:rFonts w:ascii="宋体" w:hAnsi="宋体"/>
                <w:color w:val="000000"/>
                <w:sz w:val="20"/>
                <w:szCs w:val="20"/>
              </w:rPr>
              <w:t>开通阀门或泵，清洗管道。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481" w:type="dxa"/>
            <w:shd w:val="clear" w:color="auto" w:fill="CFCECE" w:themeFill="background2" w:themeFillShade="E5"/>
            <w:vAlign w:val="center"/>
          </w:tcPr>
          <w:p>
            <w:pPr>
              <w:tabs>
                <w:tab w:val="left" w:pos="1880"/>
              </w:tabs>
              <w:jc w:val="center"/>
              <w:rPr>
                <w:color w:val="000000"/>
                <w:sz w:val="20"/>
                <w:szCs w:val="20"/>
              </w:rPr>
            </w:pPr>
            <w:r>
              <w:rPr>
                <w:color w:val="000000"/>
                <w:sz w:val="20"/>
                <w:szCs w:val="20"/>
              </w:rPr>
              <w:t>3</w:t>
            </w:r>
          </w:p>
        </w:tc>
        <w:tc>
          <w:tcPr>
            <w:tcW w:w="1530" w:type="dxa"/>
            <w:shd w:val="clear" w:color="auto" w:fill="DEEBF6" w:themeFill="accent1" w:themeFillTint="32"/>
            <w:vAlign w:val="center"/>
          </w:tcPr>
          <w:p>
            <w:pPr>
              <w:tabs>
                <w:tab w:val="left" w:pos="1880"/>
              </w:tabs>
              <w:rPr>
                <w:rFonts w:ascii="宋体" w:hAnsi="宋体"/>
                <w:color w:val="000000"/>
                <w:sz w:val="20"/>
                <w:szCs w:val="20"/>
              </w:rPr>
            </w:pPr>
            <w:r>
              <w:rPr>
                <w:rFonts w:ascii="宋体" w:hAnsi="宋体"/>
                <w:color w:val="000000"/>
                <w:sz w:val="20"/>
                <w:szCs w:val="20"/>
              </w:rPr>
              <w:t>显示仪表工作不稳；计量不正确。</w:t>
            </w:r>
          </w:p>
        </w:tc>
        <w:tc>
          <w:tcPr>
            <w:tcW w:w="3148" w:type="dxa"/>
            <w:shd w:val="clear" w:color="auto" w:fill="DEEBF6" w:themeFill="accent1" w:themeFillTint="32"/>
            <w:vAlign w:val="center"/>
          </w:tcPr>
          <w:p>
            <w:pPr>
              <w:tabs>
                <w:tab w:val="left" w:pos="1880"/>
              </w:tabs>
              <w:ind w:left="204" w:hanging="272" w:hangingChars="136"/>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实际流量超出仪表的计量范围或不稳定。</w:t>
            </w:r>
          </w:p>
          <w:p>
            <w:pPr>
              <w:tabs>
                <w:tab w:val="left" w:pos="1880"/>
              </w:tabs>
              <w:rPr>
                <w:rFonts w:ascii="宋体" w:hAnsi="宋体"/>
                <w:color w:val="000000"/>
                <w:sz w:val="20"/>
                <w:szCs w:val="20"/>
              </w:rPr>
            </w:pPr>
            <w:r>
              <w:rPr>
                <w:rFonts w:hint="eastAsia" w:ascii="宋体" w:hAnsi="宋体"/>
                <w:color w:val="000000"/>
                <w:sz w:val="20"/>
                <w:szCs w:val="20"/>
              </w:rPr>
              <w:t xml:space="preserve">2. </w:t>
            </w:r>
            <w:r>
              <w:rPr>
                <w:rFonts w:ascii="宋体" w:hAnsi="宋体"/>
                <w:color w:val="000000"/>
                <w:sz w:val="20"/>
                <w:szCs w:val="20"/>
              </w:rPr>
              <w:t>仪表系数K设置有误。</w:t>
            </w:r>
          </w:p>
          <w:p>
            <w:pPr>
              <w:tabs>
                <w:tab w:val="left" w:pos="1880"/>
              </w:tabs>
              <w:rPr>
                <w:rFonts w:ascii="宋体" w:hAnsi="宋体"/>
                <w:color w:val="000000"/>
                <w:sz w:val="20"/>
                <w:szCs w:val="20"/>
              </w:rPr>
            </w:pPr>
            <w:r>
              <w:rPr>
                <w:rFonts w:hint="eastAsia" w:ascii="宋体" w:hAnsi="宋体"/>
                <w:color w:val="000000"/>
                <w:sz w:val="20"/>
                <w:szCs w:val="20"/>
              </w:rPr>
              <w:t xml:space="preserve">3. </w:t>
            </w:r>
            <w:r>
              <w:rPr>
                <w:rFonts w:ascii="宋体" w:hAnsi="宋体"/>
                <w:color w:val="000000"/>
                <w:sz w:val="20"/>
                <w:szCs w:val="20"/>
              </w:rPr>
              <w:t>传感器内挂上纤维等杂质。</w:t>
            </w:r>
          </w:p>
          <w:p>
            <w:pPr>
              <w:tabs>
                <w:tab w:val="left" w:pos="1880"/>
              </w:tabs>
              <w:rPr>
                <w:rFonts w:ascii="宋体" w:hAnsi="宋体"/>
                <w:color w:val="000000"/>
                <w:sz w:val="20"/>
                <w:szCs w:val="20"/>
              </w:rPr>
            </w:pPr>
            <w:r>
              <w:rPr>
                <w:rFonts w:hint="eastAsia" w:ascii="宋体" w:hAnsi="宋体"/>
                <w:color w:val="000000"/>
                <w:sz w:val="20"/>
                <w:szCs w:val="20"/>
              </w:rPr>
              <w:t xml:space="preserve">4. </w:t>
            </w:r>
            <w:r>
              <w:rPr>
                <w:rFonts w:ascii="宋体" w:hAnsi="宋体"/>
                <w:color w:val="000000"/>
                <w:sz w:val="20"/>
                <w:szCs w:val="20"/>
              </w:rPr>
              <w:t>液体内有气泡存在。</w:t>
            </w:r>
          </w:p>
          <w:p>
            <w:pPr>
              <w:tabs>
                <w:tab w:val="left" w:pos="1880"/>
              </w:tabs>
              <w:ind w:left="218" w:hanging="290" w:hangingChars="145"/>
              <w:rPr>
                <w:rFonts w:ascii="宋体" w:hAnsi="宋体"/>
                <w:color w:val="000000"/>
                <w:sz w:val="20"/>
                <w:szCs w:val="20"/>
              </w:rPr>
            </w:pPr>
            <w:r>
              <w:rPr>
                <w:rFonts w:hint="eastAsia" w:ascii="宋体" w:hAnsi="宋体"/>
                <w:color w:val="000000"/>
                <w:sz w:val="20"/>
                <w:szCs w:val="20"/>
              </w:rPr>
              <w:t xml:space="preserve">5. </w:t>
            </w:r>
            <w:r>
              <w:rPr>
                <w:rFonts w:ascii="宋体" w:hAnsi="宋体"/>
                <w:color w:val="000000"/>
                <w:sz w:val="20"/>
                <w:szCs w:val="20"/>
              </w:rPr>
              <w:t>传感器旁有较强的电磁场干扰。</w:t>
            </w:r>
          </w:p>
          <w:p>
            <w:pPr>
              <w:tabs>
                <w:tab w:val="left" w:pos="1880"/>
              </w:tabs>
              <w:rPr>
                <w:rFonts w:ascii="宋体" w:hAnsi="宋体"/>
                <w:color w:val="000000"/>
                <w:sz w:val="20"/>
                <w:szCs w:val="20"/>
              </w:rPr>
            </w:pPr>
            <w:r>
              <w:rPr>
                <w:rFonts w:hint="eastAsia" w:ascii="宋体" w:hAnsi="宋体"/>
                <w:color w:val="000000"/>
                <w:sz w:val="20"/>
                <w:szCs w:val="20"/>
              </w:rPr>
              <w:t xml:space="preserve">6. </w:t>
            </w:r>
            <w:r>
              <w:rPr>
                <w:rFonts w:ascii="宋体" w:hAnsi="宋体"/>
                <w:color w:val="000000"/>
                <w:sz w:val="20"/>
                <w:szCs w:val="20"/>
              </w:rPr>
              <w:t>传感器轴承及轴严重磨损。</w:t>
            </w:r>
          </w:p>
          <w:p>
            <w:pPr>
              <w:tabs>
                <w:tab w:val="left" w:pos="1880"/>
              </w:tabs>
              <w:ind w:left="219" w:hanging="292" w:hangingChars="146"/>
              <w:rPr>
                <w:rFonts w:ascii="宋体" w:hAnsi="宋体"/>
                <w:color w:val="000000"/>
                <w:sz w:val="20"/>
                <w:szCs w:val="20"/>
              </w:rPr>
            </w:pPr>
            <w:r>
              <w:rPr>
                <w:rFonts w:hint="eastAsia" w:ascii="宋体" w:hAnsi="宋体"/>
                <w:color w:val="000000"/>
                <w:sz w:val="20"/>
                <w:szCs w:val="20"/>
              </w:rPr>
              <w:t xml:space="preserve">7. </w:t>
            </w:r>
            <w:r>
              <w:rPr>
                <w:rFonts w:ascii="宋体" w:hAnsi="宋体"/>
                <w:color w:val="000000"/>
                <w:sz w:val="20"/>
                <w:szCs w:val="20"/>
              </w:rPr>
              <w:t>传感器电缆屏蔽层或其它接地导线与线路地线断开或接触不良。</w:t>
            </w:r>
          </w:p>
          <w:p>
            <w:pPr>
              <w:tabs>
                <w:tab w:val="left" w:pos="1880"/>
              </w:tabs>
              <w:rPr>
                <w:rFonts w:ascii="宋体" w:hAnsi="宋体"/>
                <w:color w:val="000000"/>
                <w:sz w:val="20"/>
                <w:szCs w:val="20"/>
              </w:rPr>
            </w:pPr>
            <w:r>
              <w:rPr>
                <w:rFonts w:ascii="宋体" w:hAnsi="宋体"/>
                <w:color w:val="000000"/>
                <w:sz w:val="20"/>
                <w:szCs w:val="20"/>
              </w:rPr>
              <w:t>8.</w:t>
            </w:r>
            <w:r>
              <w:rPr>
                <w:rFonts w:hint="eastAsia" w:ascii="宋体" w:hAnsi="宋体"/>
                <w:color w:val="000000"/>
                <w:sz w:val="20"/>
                <w:szCs w:val="20"/>
              </w:rPr>
              <w:t xml:space="preserve"> </w:t>
            </w:r>
            <w:r>
              <w:rPr>
                <w:rFonts w:ascii="宋体" w:hAnsi="宋体"/>
                <w:color w:val="000000"/>
                <w:sz w:val="20"/>
                <w:szCs w:val="20"/>
              </w:rPr>
              <w:t>显示仪表故障。</w:t>
            </w:r>
          </w:p>
        </w:tc>
        <w:tc>
          <w:tcPr>
            <w:tcW w:w="3918" w:type="dxa"/>
            <w:shd w:val="clear" w:color="auto" w:fill="DEEBF6" w:themeFill="accent1" w:themeFillTint="32"/>
            <w:vAlign w:val="center"/>
          </w:tcPr>
          <w:p>
            <w:pPr>
              <w:tabs>
                <w:tab w:val="left" w:pos="1880"/>
              </w:tabs>
              <w:ind w:left="195" w:hanging="260" w:hangingChars="130"/>
              <w:rPr>
                <w:rFonts w:ascii="宋体" w:hAnsi="宋体"/>
                <w:color w:val="000000"/>
                <w:sz w:val="20"/>
                <w:szCs w:val="20"/>
              </w:rPr>
            </w:pPr>
            <w:r>
              <w:rPr>
                <w:rFonts w:hint="eastAsia" w:ascii="宋体" w:hAnsi="宋体"/>
                <w:color w:val="000000"/>
                <w:sz w:val="20"/>
                <w:szCs w:val="20"/>
              </w:rPr>
              <w:t xml:space="preserve">1. </w:t>
            </w:r>
            <w:r>
              <w:rPr>
                <w:rFonts w:ascii="宋体" w:hAnsi="宋体"/>
                <w:color w:val="000000"/>
                <w:sz w:val="20"/>
                <w:szCs w:val="20"/>
              </w:rPr>
              <w:t>使被测流量与传感器的测量范围相适应，并稳定流量。</w:t>
            </w:r>
          </w:p>
          <w:p>
            <w:pPr>
              <w:tabs>
                <w:tab w:val="left" w:pos="1880"/>
              </w:tabs>
              <w:rPr>
                <w:rFonts w:ascii="宋体" w:hAnsi="宋体"/>
                <w:color w:val="000000"/>
                <w:sz w:val="20"/>
                <w:szCs w:val="20"/>
              </w:rPr>
            </w:pPr>
            <w:r>
              <w:rPr>
                <w:rFonts w:hint="eastAsia" w:ascii="宋体" w:hAnsi="宋体"/>
                <w:color w:val="000000"/>
                <w:sz w:val="20"/>
                <w:szCs w:val="20"/>
              </w:rPr>
              <w:t xml:space="preserve">2. </w:t>
            </w:r>
            <w:r>
              <w:rPr>
                <w:rFonts w:ascii="宋体" w:hAnsi="宋体"/>
                <w:color w:val="000000"/>
                <w:sz w:val="20"/>
                <w:szCs w:val="20"/>
              </w:rPr>
              <w:t>使系数K设置正确。</w:t>
            </w:r>
          </w:p>
          <w:p>
            <w:pPr>
              <w:tabs>
                <w:tab w:val="left" w:pos="1880"/>
              </w:tabs>
              <w:rPr>
                <w:rFonts w:ascii="宋体" w:hAnsi="宋体"/>
                <w:color w:val="000000"/>
                <w:sz w:val="20"/>
                <w:szCs w:val="20"/>
              </w:rPr>
            </w:pPr>
            <w:r>
              <w:rPr>
                <w:rFonts w:hint="eastAsia" w:ascii="宋体" w:hAnsi="宋体"/>
                <w:color w:val="000000"/>
                <w:sz w:val="20"/>
                <w:szCs w:val="20"/>
              </w:rPr>
              <w:t xml:space="preserve">3. </w:t>
            </w:r>
            <w:r>
              <w:rPr>
                <w:rFonts w:ascii="宋体" w:hAnsi="宋体"/>
                <w:color w:val="000000"/>
                <w:sz w:val="20"/>
                <w:szCs w:val="20"/>
              </w:rPr>
              <w:t>清洗传感器。</w:t>
            </w:r>
          </w:p>
          <w:p>
            <w:pPr>
              <w:tabs>
                <w:tab w:val="left" w:pos="1880"/>
              </w:tabs>
              <w:ind w:left="225" w:hanging="300" w:hangingChars="150"/>
              <w:rPr>
                <w:rFonts w:ascii="宋体" w:hAnsi="宋体"/>
                <w:color w:val="000000"/>
                <w:sz w:val="20"/>
                <w:szCs w:val="20"/>
              </w:rPr>
            </w:pPr>
            <w:r>
              <w:rPr>
                <w:rFonts w:hint="eastAsia" w:ascii="宋体" w:hAnsi="宋体"/>
                <w:color w:val="000000"/>
                <w:sz w:val="20"/>
                <w:szCs w:val="20"/>
              </w:rPr>
              <w:t xml:space="preserve">4. </w:t>
            </w:r>
            <w:r>
              <w:rPr>
                <w:rFonts w:ascii="宋体" w:hAnsi="宋体"/>
                <w:color w:val="000000"/>
                <w:sz w:val="20"/>
                <w:szCs w:val="20"/>
              </w:rPr>
              <w:t>采取消气措施，消除气泡。</w:t>
            </w:r>
          </w:p>
          <w:p>
            <w:pPr>
              <w:tabs>
                <w:tab w:val="left" w:pos="1880"/>
              </w:tabs>
              <w:ind w:left="195" w:hanging="260" w:hangingChars="130"/>
              <w:rPr>
                <w:rFonts w:ascii="宋体" w:hAnsi="宋体"/>
                <w:color w:val="000000"/>
                <w:sz w:val="20"/>
                <w:szCs w:val="20"/>
              </w:rPr>
            </w:pPr>
            <w:r>
              <w:rPr>
                <w:rFonts w:hint="eastAsia" w:ascii="宋体" w:hAnsi="宋体"/>
                <w:color w:val="000000"/>
                <w:sz w:val="20"/>
                <w:szCs w:val="20"/>
              </w:rPr>
              <w:t xml:space="preserve">5. </w:t>
            </w:r>
            <w:r>
              <w:rPr>
                <w:rFonts w:ascii="宋体" w:hAnsi="宋体"/>
                <w:color w:val="000000"/>
                <w:sz w:val="20"/>
                <w:szCs w:val="20"/>
              </w:rPr>
              <w:t>尽量远离干扰源或采取屏蔽措施。</w:t>
            </w:r>
          </w:p>
          <w:p>
            <w:pPr>
              <w:tabs>
                <w:tab w:val="left" w:pos="1880"/>
              </w:tabs>
              <w:ind w:left="225" w:hanging="300" w:hangingChars="150"/>
              <w:rPr>
                <w:rFonts w:ascii="宋体" w:hAnsi="宋体"/>
                <w:color w:val="000000"/>
                <w:sz w:val="20"/>
                <w:szCs w:val="20"/>
              </w:rPr>
            </w:pPr>
            <w:r>
              <w:rPr>
                <w:rFonts w:hint="eastAsia" w:ascii="宋体" w:hAnsi="宋体"/>
                <w:color w:val="000000"/>
                <w:sz w:val="20"/>
                <w:szCs w:val="20"/>
              </w:rPr>
              <w:t xml:space="preserve">6. </w:t>
            </w:r>
            <w:r>
              <w:rPr>
                <w:rFonts w:ascii="宋体" w:hAnsi="宋体"/>
                <w:color w:val="000000"/>
                <w:sz w:val="20"/>
                <w:szCs w:val="20"/>
              </w:rPr>
              <w:t>更换”导向件“或“叶轮轴”。</w:t>
            </w:r>
          </w:p>
          <w:p>
            <w:pPr>
              <w:tabs>
                <w:tab w:val="left" w:pos="1880"/>
              </w:tabs>
              <w:rPr>
                <w:rFonts w:ascii="宋体" w:hAnsi="宋体"/>
                <w:color w:val="000000"/>
                <w:sz w:val="20"/>
                <w:szCs w:val="20"/>
              </w:rPr>
            </w:pPr>
            <w:r>
              <w:rPr>
                <w:rFonts w:hint="eastAsia" w:ascii="宋体" w:hAnsi="宋体"/>
                <w:color w:val="000000"/>
                <w:sz w:val="20"/>
                <w:szCs w:val="20"/>
              </w:rPr>
              <w:t xml:space="preserve">7. </w:t>
            </w:r>
            <w:r>
              <w:rPr>
                <w:rFonts w:ascii="宋体" w:hAnsi="宋体"/>
                <w:color w:val="000000"/>
                <w:sz w:val="20"/>
                <w:szCs w:val="20"/>
              </w:rPr>
              <w:t>对照附图四，将线接好。</w:t>
            </w:r>
          </w:p>
          <w:p>
            <w:pPr>
              <w:tabs>
                <w:tab w:val="left" w:pos="1880"/>
              </w:tabs>
              <w:rPr>
                <w:rFonts w:ascii="宋体" w:hAnsi="宋体"/>
                <w:color w:val="000000"/>
                <w:sz w:val="20"/>
                <w:szCs w:val="20"/>
              </w:rPr>
            </w:pPr>
            <w:r>
              <w:rPr>
                <w:rFonts w:hint="eastAsia" w:ascii="宋体" w:hAnsi="宋体"/>
                <w:color w:val="000000"/>
                <w:sz w:val="20"/>
                <w:szCs w:val="20"/>
              </w:rPr>
              <w:t xml:space="preserve">8. </w:t>
            </w:r>
            <w:r>
              <w:rPr>
                <w:rFonts w:ascii="宋体" w:hAnsi="宋体"/>
                <w:color w:val="000000"/>
                <w:sz w:val="20"/>
                <w:szCs w:val="20"/>
              </w:rPr>
              <w:t>检修显示仪表。</w:t>
            </w:r>
          </w:p>
        </w:tc>
      </w:tr>
    </w:tbl>
    <w:p>
      <w:pPr>
        <w:tabs>
          <w:tab w:val="left" w:pos="1880"/>
        </w:tabs>
        <w:spacing w:line="392" w:lineRule="exact"/>
        <w:rPr>
          <w:color w:val="000000"/>
          <w:szCs w:val="21"/>
        </w:rPr>
      </w:pPr>
      <w:r>
        <w:rPr>
          <w:rFonts w:hAnsi="宋体"/>
          <w:color w:val="000000"/>
          <w:szCs w:val="21"/>
        </w:rPr>
        <w:t>用户遵守说明书的规定进行保管和使用的情况下，从制造厂发货日起一年内，传感器因制造不良以至不能正常工作时，制造厂可免费修理。</w:t>
      </w:r>
    </w:p>
    <w:p>
      <w:pPr>
        <w:tabs>
          <w:tab w:val="left" w:pos="1880"/>
        </w:tabs>
        <w:spacing w:line="392" w:lineRule="exact"/>
        <w:ind w:firstLine="420" w:firstLineChars="200"/>
        <w:rPr>
          <w:rFonts w:hint="eastAsia" w:ascii="方正黑体简体" w:hAnsi="宋体" w:eastAsia="方正黑体简体"/>
          <w:bCs/>
          <w:color w:val="000000"/>
          <w:szCs w:val="21"/>
        </w:rPr>
      </w:pPr>
    </w:p>
    <w:p>
      <w:pPr>
        <w:tabs>
          <w:tab w:val="left" w:pos="1880"/>
        </w:tabs>
        <w:spacing w:line="392" w:lineRule="exact"/>
        <w:ind w:firstLine="420" w:firstLineChars="200"/>
        <w:rPr>
          <w:rFonts w:hint="eastAsia" w:ascii="方正黑体简体" w:hAnsi="宋体" w:eastAsia="方正黑体简体"/>
          <w:bCs/>
          <w:color w:val="000000"/>
          <w:szCs w:val="21"/>
        </w:rPr>
      </w:pPr>
    </w:p>
    <w:p>
      <w:pPr>
        <w:tabs>
          <w:tab w:val="left" w:pos="1880"/>
        </w:tabs>
        <w:spacing w:line="392" w:lineRule="exact"/>
        <w:ind w:firstLine="562" w:firstLineChars="200"/>
        <w:rPr>
          <w:rFonts w:hint="eastAsia" w:ascii="方正黑体简体" w:eastAsia="方正黑体简体"/>
          <w:b/>
          <w:bCs w:val="0"/>
          <w:color w:val="000000"/>
          <w:sz w:val="28"/>
          <w:szCs w:val="28"/>
        </w:rPr>
      </w:pPr>
      <w:r>
        <w:rPr>
          <w:rFonts w:hint="eastAsia" w:ascii="方正黑体简体" w:hAnsi="宋体" w:eastAsia="方正黑体简体"/>
          <w:b/>
          <w:bCs w:val="0"/>
          <w:color w:val="000000"/>
          <w:sz w:val="28"/>
          <w:szCs w:val="28"/>
        </w:rPr>
        <w:t>七、运输、贮存</w:t>
      </w:r>
    </w:p>
    <w:p>
      <w:pPr>
        <w:tabs>
          <w:tab w:val="left" w:pos="1880"/>
        </w:tabs>
        <w:spacing w:line="392" w:lineRule="exact"/>
        <w:ind w:firstLine="480" w:firstLineChars="200"/>
        <w:rPr>
          <w:color w:val="000000"/>
          <w:sz w:val="24"/>
          <w:szCs w:val="24"/>
        </w:rPr>
      </w:pPr>
      <w:r>
        <w:rPr>
          <w:rFonts w:hAnsi="宋体"/>
          <w:color w:val="000000"/>
          <w:sz w:val="24"/>
          <w:szCs w:val="24"/>
        </w:rPr>
        <w:t>传感器应装入坚固的木箱或纸箱内，不允许在箱内自由窜动，在搬运时小心轻放，不允许野蛮装卸。</w:t>
      </w:r>
    </w:p>
    <w:p>
      <w:pPr>
        <w:tabs>
          <w:tab w:val="left" w:pos="1880"/>
        </w:tabs>
        <w:spacing w:line="392" w:lineRule="exact"/>
        <w:ind w:firstLine="480" w:firstLineChars="200"/>
        <w:rPr>
          <w:color w:val="000000"/>
          <w:sz w:val="24"/>
          <w:szCs w:val="24"/>
        </w:rPr>
      </w:pPr>
      <w:r>
        <w:rPr>
          <w:rFonts w:hAnsi="宋体"/>
          <w:color w:val="000000"/>
          <w:sz w:val="24"/>
          <w:szCs w:val="24"/>
        </w:rPr>
        <w:t>存放地点应符合以下条件：</w:t>
      </w:r>
    </w:p>
    <w:p>
      <w:pPr>
        <w:tabs>
          <w:tab w:val="left" w:pos="1365"/>
        </w:tabs>
        <w:spacing w:line="392" w:lineRule="exact"/>
        <w:ind w:firstLine="480" w:firstLineChars="200"/>
        <w:rPr>
          <w:color w:val="000000"/>
          <w:sz w:val="24"/>
          <w:szCs w:val="24"/>
        </w:rPr>
      </w:pPr>
      <w:r>
        <w:rPr>
          <w:rFonts w:hint="eastAsia" w:hAnsi="宋体"/>
          <w:color w:val="000000"/>
          <w:sz w:val="24"/>
          <w:szCs w:val="24"/>
        </w:rPr>
        <w:t>a.</w:t>
      </w:r>
      <w:r>
        <w:rPr>
          <w:rFonts w:hAnsi="宋体"/>
          <w:color w:val="000000"/>
          <w:sz w:val="24"/>
          <w:szCs w:val="24"/>
        </w:rPr>
        <w:t>防雨防潮。</w:t>
      </w:r>
    </w:p>
    <w:p>
      <w:pPr>
        <w:tabs>
          <w:tab w:val="left" w:pos="1365"/>
        </w:tabs>
        <w:spacing w:line="392" w:lineRule="exact"/>
        <w:ind w:firstLine="480" w:firstLineChars="200"/>
        <w:rPr>
          <w:color w:val="000000"/>
          <w:sz w:val="24"/>
          <w:szCs w:val="24"/>
        </w:rPr>
      </w:pPr>
      <w:r>
        <w:rPr>
          <w:rFonts w:hint="eastAsia" w:hAnsi="宋体"/>
          <w:color w:val="000000"/>
          <w:sz w:val="24"/>
          <w:szCs w:val="24"/>
        </w:rPr>
        <w:t>b.</w:t>
      </w:r>
      <w:r>
        <w:rPr>
          <w:rFonts w:hAnsi="宋体"/>
          <w:color w:val="000000"/>
          <w:sz w:val="24"/>
          <w:szCs w:val="24"/>
        </w:rPr>
        <w:t>不受机械震动或冲击。</w:t>
      </w:r>
    </w:p>
    <w:p>
      <w:pPr>
        <w:tabs>
          <w:tab w:val="left" w:pos="1365"/>
        </w:tabs>
        <w:spacing w:line="392" w:lineRule="exact"/>
        <w:ind w:firstLine="480" w:firstLineChars="200"/>
        <w:rPr>
          <w:color w:val="000000"/>
          <w:sz w:val="24"/>
          <w:szCs w:val="24"/>
        </w:rPr>
      </w:pPr>
      <w:r>
        <w:rPr>
          <w:rFonts w:hint="eastAsia" w:hAnsi="宋体"/>
          <w:color w:val="000000"/>
          <w:sz w:val="24"/>
          <w:szCs w:val="24"/>
        </w:rPr>
        <w:t>c.</w:t>
      </w:r>
      <w:r>
        <w:rPr>
          <w:rFonts w:hAnsi="宋体"/>
          <w:color w:val="000000"/>
          <w:sz w:val="24"/>
          <w:szCs w:val="24"/>
        </w:rPr>
        <w:t>温度范围</w:t>
      </w:r>
      <w:r>
        <w:rPr>
          <w:color w:val="000000"/>
          <w:sz w:val="24"/>
          <w:szCs w:val="24"/>
        </w:rPr>
        <w:t>-20</w:t>
      </w:r>
      <w:r>
        <w:rPr>
          <w:rFonts w:hAnsi="宋体"/>
          <w:color w:val="000000"/>
          <w:sz w:val="24"/>
          <w:szCs w:val="24"/>
        </w:rPr>
        <w:t>℃～</w:t>
      </w:r>
      <w:r>
        <w:rPr>
          <w:color w:val="000000"/>
          <w:sz w:val="24"/>
          <w:szCs w:val="24"/>
        </w:rPr>
        <w:t>+</w:t>
      </w:r>
      <w:r>
        <w:rPr>
          <w:rFonts w:hint="eastAsia"/>
          <w:color w:val="000000"/>
          <w:sz w:val="24"/>
          <w:szCs w:val="24"/>
        </w:rPr>
        <w:t>6</w:t>
      </w:r>
      <w:r>
        <w:rPr>
          <w:color w:val="000000"/>
          <w:sz w:val="24"/>
          <w:szCs w:val="24"/>
        </w:rPr>
        <w:t>5</w:t>
      </w:r>
      <w:r>
        <w:rPr>
          <w:rFonts w:hAnsi="宋体"/>
          <w:color w:val="000000"/>
          <w:sz w:val="24"/>
          <w:szCs w:val="24"/>
        </w:rPr>
        <w:t>℃。</w:t>
      </w:r>
    </w:p>
    <w:p>
      <w:pPr>
        <w:tabs>
          <w:tab w:val="left" w:pos="1365"/>
        </w:tabs>
        <w:spacing w:line="392" w:lineRule="exact"/>
        <w:ind w:firstLine="480" w:firstLineChars="200"/>
        <w:rPr>
          <w:color w:val="000000"/>
          <w:sz w:val="24"/>
          <w:szCs w:val="24"/>
        </w:rPr>
      </w:pPr>
      <w:r>
        <w:rPr>
          <w:rFonts w:hint="eastAsia" w:hAnsi="宋体"/>
          <w:color w:val="000000"/>
          <w:sz w:val="24"/>
          <w:szCs w:val="24"/>
        </w:rPr>
        <w:t>d.</w:t>
      </w:r>
      <w:r>
        <w:rPr>
          <w:rFonts w:hAnsi="宋体"/>
          <w:color w:val="000000"/>
          <w:sz w:val="24"/>
          <w:szCs w:val="24"/>
        </w:rPr>
        <w:t>相对湿度不大于</w:t>
      </w:r>
      <w:r>
        <w:rPr>
          <w:color w:val="000000"/>
          <w:sz w:val="24"/>
          <w:szCs w:val="24"/>
        </w:rPr>
        <w:t>80%.</w:t>
      </w:r>
    </w:p>
    <w:p>
      <w:pPr>
        <w:tabs>
          <w:tab w:val="left" w:pos="1365"/>
        </w:tabs>
        <w:spacing w:line="392" w:lineRule="exact"/>
        <w:ind w:firstLine="480" w:firstLineChars="200"/>
        <w:rPr>
          <w:color w:val="000000"/>
          <w:sz w:val="24"/>
          <w:szCs w:val="24"/>
        </w:rPr>
      </w:pPr>
      <w:r>
        <w:rPr>
          <w:rFonts w:hint="eastAsia" w:hAnsi="宋体"/>
          <w:color w:val="000000"/>
          <w:sz w:val="24"/>
          <w:szCs w:val="24"/>
        </w:rPr>
        <w:t>e.</w:t>
      </w:r>
      <w:r>
        <w:rPr>
          <w:rFonts w:hAnsi="宋体"/>
          <w:color w:val="000000"/>
          <w:sz w:val="24"/>
          <w:szCs w:val="24"/>
        </w:rPr>
        <w:t>环境中不含腐蚀性气体。</w:t>
      </w:r>
    </w:p>
    <w:p>
      <w:pPr>
        <w:tabs>
          <w:tab w:val="left" w:pos="1880"/>
        </w:tabs>
        <w:spacing w:line="392" w:lineRule="exact"/>
        <w:ind w:firstLine="482" w:firstLineChars="200"/>
        <w:rPr>
          <w:rFonts w:hint="eastAsia" w:ascii="方正黑体简体" w:hAnsi="宋体" w:eastAsia="方正黑体简体"/>
          <w:b/>
          <w:bCs w:val="0"/>
          <w:color w:val="000000"/>
          <w:sz w:val="24"/>
          <w:szCs w:val="24"/>
        </w:rPr>
      </w:pPr>
    </w:p>
    <w:p>
      <w:pPr>
        <w:tabs>
          <w:tab w:val="left" w:pos="1880"/>
        </w:tabs>
        <w:spacing w:line="392" w:lineRule="exact"/>
        <w:ind w:firstLine="602" w:firstLineChars="200"/>
        <w:rPr>
          <w:rFonts w:hint="eastAsia" w:ascii="方正黑体简体" w:hAnsi="宋体" w:eastAsia="方正黑体简体"/>
          <w:b/>
          <w:bCs w:val="0"/>
          <w:color w:val="000000"/>
          <w:sz w:val="30"/>
          <w:szCs w:val="30"/>
        </w:rPr>
      </w:pPr>
      <w:r>
        <w:rPr>
          <w:rFonts w:hint="eastAsia" w:ascii="方正黑体简体" w:hAnsi="宋体" w:eastAsia="方正黑体简体"/>
          <w:b/>
          <w:bCs w:val="0"/>
          <w:color w:val="000000"/>
          <w:sz w:val="30"/>
          <w:szCs w:val="30"/>
        </w:rPr>
        <w:t>八、开箱注意事项</w:t>
      </w:r>
    </w:p>
    <w:p>
      <w:pPr>
        <w:tabs>
          <w:tab w:val="left" w:pos="1880"/>
        </w:tabs>
        <w:spacing w:line="392" w:lineRule="exact"/>
        <w:ind w:firstLine="480" w:firstLineChars="200"/>
        <w:rPr>
          <w:color w:val="000000"/>
          <w:sz w:val="24"/>
          <w:szCs w:val="24"/>
        </w:rPr>
      </w:pPr>
      <w:r>
        <w:rPr>
          <w:rFonts w:hint="eastAsia" w:hAnsi="宋体"/>
          <w:color w:val="000000"/>
          <w:sz w:val="24"/>
          <w:szCs w:val="24"/>
        </w:rPr>
        <w:t>1.</w:t>
      </w:r>
      <w:r>
        <w:rPr>
          <w:rFonts w:hAnsi="宋体"/>
          <w:color w:val="000000"/>
          <w:sz w:val="24"/>
          <w:szCs w:val="24"/>
        </w:rPr>
        <w:t>开箱后，按装箱单检查文件和附件是否齐全。</w:t>
      </w:r>
    </w:p>
    <w:p>
      <w:pPr>
        <w:tabs>
          <w:tab w:val="left" w:pos="1880"/>
        </w:tabs>
        <w:spacing w:line="392" w:lineRule="exact"/>
        <w:ind w:firstLine="480" w:firstLineChars="200"/>
        <w:rPr>
          <w:color w:val="000000"/>
          <w:sz w:val="24"/>
          <w:szCs w:val="24"/>
        </w:rPr>
      </w:pPr>
      <w:r>
        <w:rPr>
          <w:rFonts w:hAnsi="宋体"/>
          <w:color w:val="000000"/>
          <w:sz w:val="24"/>
          <w:szCs w:val="24"/>
        </w:rPr>
        <w:t>装箱文件有：使用说明书一份</w:t>
      </w:r>
    </w:p>
    <w:p>
      <w:pPr>
        <w:tabs>
          <w:tab w:val="left" w:pos="1880"/>
        </w:tabs>
        <w:spacing w:line="392" w:lineRule="exact"/>
        <w:ind w:firstLine="1920" w:firstLineChars="800"/>
        <w:rPr>
          <w:rFonts w:hint="eastAsia" w:hAnsi="宋体"/>
          <w:color w:val="000000"/>
          <w:sz w:val="24"/>
          <w:szCs w:val="24"/>
        </w:rPr>
      </w:pPr>
      <w:r>
        <w:rPr>
          <w:rFonts w:hAnsi="宋体"/>
          <w:color w:val="000000"/>
          <w:sz w:val="24"/>
          <w:szCs w:val="24"/>
        </w:rPr>
        <w:t>产品合格证一张</w:t>
      </w:r>
    </w:p>
    <w:p>
      <w:pPr>
        <w:tabs>
          <w:tab w:val="left" w:pos="1880"/>
        </w:tabs>
        <w:spacing w:line="392" w:lineRule="exact"/>
        <w:ind w:firstLine="480" w:firstLineChars="200"/>
        <w:rPr>
          <w:rFonts w:hint="eastAsia" w:hAnsi="宋体"/>
          <w:color w:val="000000"/>
          <w:sz w:val="24"/>
          <w:szCs w:val="24"/>
        </w:rPr>
      </w:pPr>
      <w:r>
        <w:rPr>
          <w:rFonts w:hint="eastAsia" w:hAnsi="宋体"/>
          <w:color w:val="000000"/>
          <w:sz w:val="24"/>
          <w:szCs w:val="24"/>
        </w:rPr>
        <w:t>2.</w:t>
      </w:r>
      <w:r>
        <w:rPr>
          <w:rFonts w:hAnsi="宋体"/>
          <w:color w:val="000000"/>
          <w:sz w:val="24"/>
          <w:szCs w:val="24"/>
        </w:rPr>
        <w:t>观察传感器是否有因运输而产生损坏等现象，以便妥善处理。</w:t>
      </w:r>
    </w:p>
    <w:p>
      <w:pPr>
        <w:tabs>
          <w:tab w:val="left" w:pos="1880"/>
        </w:tabs>
        <w:spacing w:line="392" w:lineRule="exact"/>
        <w:ind w:firstLine="480" w:firstLineChars="200"/>
        <w:rPr>
          <w:color w:val="000000"/>
          <w:sz w:val="24"/>
          <w:szCs w:val="24"/>
        </w:rPr>
      </w:pPr>
      <w:r>
        <w:rPr>
          <w:rFonts w:hint="eastAsia" w:hAnsi="宋体"/>
          <w:color w:val="000000"/>
          <w:sz w:val="24"/>
          <w:szCs w:val="24"/>
        </w:rPr>
        <w:t>3.</w:t>
      </w:r>
      <w:r>
        <w:rPr>
          <w:rFonts w:hAnsi="宋体"/>
          <w:color w:val="000000"/>
          <w:sz w:val="24"/>
          <w:szCs w:val="24"/>
        </w:rPr>
        <w:t>户妥善保存</w:t>
      </w:r>
      <w:r>
        <w:rPr>
          <w:color w:val="000000"/>
          <w:sz w:val="24"/>
          <w:szCs w:val="24"/>
        </w:rPr>
        <w:t>“</w:t>
      </w:r>
      <w:r>
        <w:rPr>
          <w:rFonts w:hAnsi="宋体"/>
          <w:color w:val="000000"/>
          <w:sz w:val="24"/>
          <w:szCs w:val="24"/>
        </w:rPr>
        <w:t>合格证书</w:t>
      </w:r>
      <w:r>
        <w:rPr>
          <w:color w:val="000000"/>
          <w:sz w:val="24"/>
          <w:szCs w:val="24"/>
        </w:rPr>
        <w:t>”</w:t>
      </w:r>
      <w:r>
        <w:rPr>
          <w:rFonts w:hAnsi="宋体"/>
          <w:color w:val="000000"/>
          <w:sz w:val="24"/>
          <w:szCs w:val="24"/>
        </w:rPr>
        <w:t>切勿丢失，否则无法设定仪表系数！</w:t>
      </w:r>
    </w:p>
    <w:p>
      <w:pPr>
        <w:tabs>
          <w:tab w:val="left" w:pos="1880"/>
        </w:tabs>
        <w:spacing w:line="392" w:lineRule="exact"/>
        <w:ind w:firstLine="480" w:firstLineChars="200"/>
        <w:rPr>
          <w:rFonts w:hint="eastAsia" w:ascii="方正黑体简体" w:eastAsia="方正黑体简体"/>
          <w:color w:val="000000"/>
          <w:sz w:val="24"/>
          <w:szCs w:val="24"/>
        </w:rPr>
      </w:pPr>
      <w:r>
        <w:rPr>
          <w:rFonts w:hint="eastAsia" w:ascii="方正黑体简体" w:hAnsi="宋体" w:eastAsia="方正黑体简体"/>
          <w:bCs/>
          <w:color w:val="000000"/>
          <w:sz w:val="24"/>
          <w:szCs w:val="24"/>
        </w:rPr>
        <w:t>九、订货须知</w:t>
      </w:r>
    </w:p>
    <w:p>
      <w:pPr>
        <w:tabs>
          <w:tab w:val="left" w:pos="1880"/>
        </w:tabs>
        <w:spacing w:line="392" w:lineRule="exact"/>
        <w:ind w:firstLine="480" w:firstLineChars="200"/>
        <w:rPr>
          <w:color w:val="000000"/>
          <w:sz w:val="24"/>
          <w:szCs w:val="24"/>
        </w:rPr>
      </w:pPr>
      <w:r>
        <w:rPr>
          <w:rFonts w:hAnsi="宋体"/>
          <w:color w:val="000000"/>
          <w:sz w:val="24"/>
          <w:szCs w:val="24"/>
        </w:rPr>
        <w:t>用户在定购涡轮流量传感器时要注意根据流体的公称口径、工作压力、工作温度、流量范围、流体种类和环境条件选择合适的规格。当有防爆要求时必须选防爆型传感器，并严格注意防爆等级。</w:t>
      </w:r>
    </w:p>
    <w:p>
      <w:pPr>
        <w:tabs>
          <w:tab w:val="left" w:pos="1880"/>
        </w:tabs>
        <w:spacing w:line="392" w:lineRule="exact"/>
        <w:ind w:firstLine="480" w:firstLineChars="200"/>
        <w:rPr>
          <w:color w:val="000000"/>
          <w:szCs w:val="21"/>
        </w:rPr>
      </w:pPr>
      <w:r>
        <w:rPr>
          <w:rFonts w:hAnsi="宋体"/>
          <w:color w:val="000000"/>
          <w:sz w:val="24"/>
          <w:szCs w:val="24"/>
        </w:rPr>
        <w:t>需要我公司的显示仪表配套时，请参阅相应的说明书，选用合适的型号，或由我公司技术人员根据您提供的资料替您设计选型。需要传输信号用的电缆时注明规格长度。</w:t>
      </w: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rFonts w:ascii="宋体" w:hAnsi="宋体" w:eastAsia="宋体" w:cs="宋体"/>
          <w:i/>
          <w:iCs/>
          <w:kern w:val="0"/>
          <w:sz w:val="24"/>
          <w:szCs w:val="24"/>
          <w:lang w:val="en-US" w:eastAsia="zh-CN" w:bidi="ar"/>
        </w:rPr>
      </w:pPr>
    </w:p>
    <w:p>
      <w:pPr>
        <w:keepNext w:val="0"/>
        <w:keepLines w:val="0"/>
        <w:widowControl/>
        <w:suppressLineNumbers w:val="0"/>
        <w:jc w:val="left"/>
        <w:rPr>
          <w:i/>
          <w:iCs/>
        </w:rPr>
      </w:pPr>
    </w:p>
    <w:p>
      <w:pPr>
        <w:keepNext w:val="0"/>
        <w:keepLines w:val="0"/>
        <w:widowControl/>
        <w:suppressLineNumbers w:val="0"/>
        <w:jc w:val="left"/>
        <w:rPr>
          <w:i/>
          <w:iCs/>
        </w:rPr>
      </w:pPr>
    </w:p>
    <w:p>
      <w:pPr>
        <w:pStyle w:val="6"/>
        <w:keepNext w:val="0"/>
        <w:keepLines w:val="0"/>
        <w:widowControl/>
        <w:suppressLineNumbers w:val="0"/>
        <w:spacing w:before="0" w:beforeAutospacing="0" w:after="300" w:afterAutospacing="0" w:line="300" w:lineRule="atLeast"/>
        <w:ind w:left="0" w:right="0"/>
        <w:jc w:val="both"/>
        <w:rPr>
          <w:rFonts w:hint="eastAsia" w:eastAsiaTheme="minorEastAsia"/>
          <w:i/>
          <w:iCs/>
          <w:lang w:eastAsia="zh-CN"/>
        </w:rPr>
      </w:pPr>
    </w:p>
    <w:p>
      <w:pPr>
        <w:keepNext w:val="0"/>
        <w:keepLines w:val="0"/>
        <w:widowControl/>
        <w:suppressLineNumbers w:val="0"/>
        <w:jc w:val="left"/>
        <w:rPr>
          <w:i/>
          <w:iCs/>
        </w:rPr>
      </w:pPr>
    </w:p>
    <w:p>
      <w:pPr>
        <w:keepNext w:val="0"/>
        <w:keepLines w:val="0"/>
        <w:widowControl/>
        <w:suppressLineNumbers w:val="0"/>
        <w:jc w:val="left"/>
        <w:rPr>
          <w:i/>
          <w:iCs/>
        </w:rPr>
      </w:pPr>
    </w:p>
    <w:p>
      <w:pPr>
        <w:rPr>
          <w:rFonts w:hint="eastAsia" w:eastAsiaTheme="minorEastAsia"/>
          <w:i/>
          <w:iCs/>
          <w:sz w:val="40"/>
          <w:szCs w:val="40"/>
          <w:lang w:eastAsia="zh-CN"/>
        </w:rPr>
      </w:pPr>
    </w:p>
    <w:p>
      <w:pPr>
        <w:ind w:firstLine="2000" w:firstLineChars="500"/>
        <w:rPr>
          <w:rFonts w:hint="eastAsia" w:eastAsiaTheme="minorEastAsia"/>
          <w:i/>
          <w:iCs/>
          <w:sz w:val="40"/>
          <w:szCs w:val="40"/>
          <w:lang w:eastAsia="zh-CN"/>
        </w:rPr>
      </w:pPr>
    </w:p>
    <w:p>
      <w:pPr>
        <w:ind w:firstLine="2000" w:firstLineChars="500"/>
        <w:rPr>
          <w:rFonts w:hint="eastAsia" w:eastAsiaTheme="minorEastAsia"/>
          <w:i/>
          <w:iCs/>
          <w:sz w:val="40"/>
          <w:szCs w:val="40"/>
          <w:lang w:eastAsia="zh-CN"/>
        </w:rPr>
      </w:pPr>
    </w:p>
    <w:p>
      <w:pPr>
        <w:ind w:firstLine="2000" w:firstLineChars="500"/>
        <w:rPr>
          <w:rFonts w:hint="eastAsia" w:eastAsiaTheme="minorEastAsia"/>
          <w:i/>
          <w:iCs/>
          <w:sz w:val="40"/>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简体">
    <w:altName w:val="黑体"/>
    <w:panose1 w:val="03000509000000000000"/>
    <w:charset w:val="86"/>
    <w:family w:val="script"/>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方正楷体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5CD92"/>
    <w:multiLevelType w:val="singleLevel"/>
    <w:tmpl w:val="53E5CD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83653"/>
    <w:rsid w:val="0B326B43"/>
    <w:rsid w:val="15BF1C30"/>
    <w:rsid w:val="335C14A0"/>
    <w:rsid w:val="387E6ED3"/>
    <w:rsid w:val="416B49BC"/>
    <w:rsid w:val="43091133"/>
    <w:rsid w:val="4CB76489"/>
    <w:rsid w:val="6ED9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semiHidden/>
    <w:qFormat/>
    <w:uiPriority w:val="0"/>
    <w:rPr>
      <w:rFonts w:ascii="Arial" w:hAnsi="Arial" w:eastAsia="黑体" w:cs="Arial"/>
      <w:sz w:val="20"/>
      <w:szCs w:val="20"/>
    </w:rPr>
  </w:style>
  <w:style w:type="paragraph" w:styleId="3">
    <w:name w:val="Body Text Indent"/>
    <w:basedOn w:val="1"/>
    <w:qFormat/>
    <w:uiPriority w:val="0"/>
    <w:pPr>
      <w:tabs>
        <w:tab w:val="left" w:pos="1880"/>
      </w:tabs>
      <w:ind w:left="-105" w:leftChars="-50" w:firstLine="480" w:firstLineChars="200"/>
    </w:pPr>
    <w:rPr>
      <w:rFonts w:ascii="宋体" w:hAnsi="宋体"/>
      <w:sz w:val="24"/>
    </w:rPr>
  </w:style>
  <w:style w:type="paragraph" w:styleId="4">
    <w:name w:val="Body Text Indent 2"/>
    <w:basedOn w:val="1"/>
    <w:qFormat/>
    <w:uiPriority w:val="0"/>
    <w:pPr>
      <w:ind w:firstLine="661" w:firstLineChars="315"/>
    </w:pPr>
    <w:rPr>
      <w:rFonts w:ascii="宋体" w:hAnsi="宋体"/>
    </w:rPr>
  </w:style>
  <w:style w:type="paragraph" w:styleId="5">
    <w:name w:val="Body Text Indent 3"/>
    <w:basedOn w:val="1"/>
    <w:qFormat/>
    <w:uiPriority w:val="0"/>
    <w:pPr>
      <w:tabs>
        <w:tab w:val="left" w:pos="1880"/>
      </w:tabs>
      <w:ind w:left="420" w:leftChars="200" w:firstLine="480" w:firstLineChars="200"/>
    </w:pPr>
    <w:rPr>
      <w:rFonts w:ascii="宋体" w:hAnsi="宋体"/>
      <w:sz w:val="24"/>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Pr>
      <w:kern w:val="0"/>
      <w:sz w:val="24"/>
      <w:szCs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sz w:val="18"/>
      <w:szCs w:val="18"/>
      <w:u w:val="none"/>
    </w:rPr>
  </w:style>
  <w:style w:type="character" w:styleId="11">
    <w:name w:val="Emphasis"/>
    <w:basedOn w:val="8"/>
    <w:qFormat/>
    <w:uiPriority w:val="0"/>
    <w:rPr>
      <w:color w:val="FF0000"/>
    </w:rPr>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333333"/>
      <w:sz w:val="18"/>
      <w:szCs w:val="18"/>
      <w:u w:val="none"/>
    </w:rPr>
  </w:style>
  <w:style w:type="character" w:styleId="16">
    <w:name w:val="HTML Code"/>
    <w:basedOn w:val="8"/>
    <w:qFormat/>
    <w:uiPriority w:val="0"/>
    <w:rPr>
      <w:rFonts w:hint="default" w:ascii="Courier New" w:hAnsi="Courier New" w:eastAsia="Courier New" w:cs="Courier New"/>
      <w:sz w:val="20"/>
    </w:rPr>
  </w:style>
  <w:style w:type="character" w:styleId="17">
    <w:name w:val="HTML Cite"/>
    <w:basedOn w:val="8"/>
    <w:qFormat/>
    <w:uiPriority w:val="0"/>
  </w:style>
  <w:style w:type="character" w:styleId="18">
    <w:name w:val="HTML Keyboard"/>
    <w:basedOn w:val="8"/>
    <w:qFormat/>
    <w:uiPriority w:val="0"/>
    <w:rPr>
      <w:rFonts w:ascii="Courier New" w:hAnsi="Courier New" w:eastAsia="Courier New" w:cs="Courier New"/>
      <w:sz w:val="20"/>
    </w:rPr>
  </w:style>
  <w:style w:type="character" w:styleId="19">
    <w:name w:val="HTML Sample"/>
    <w:basedOn w:val="8"/>
    <w:qFormat/>
    <w:uiPriority w:val="0"/>
    <w:rPr>
      <w:rFonts w:hint="default" w:ascii="Courier New" w:hAnsi="Courier New" w:eastAsia="Courier New" w:cs="Courier New"/>
    </w:rPr>
  </w:style>
  <w:style w:type="character" w:customStyle="1" w:styleId="20">
    <w:name w:val="btna-s"/>
    <w:basedOn w:val="8"/>
    <w:qFormat/>
    <w:uiPriority w:val="0"/>
    <w:rPr>
      <w:color w:val="FFFFFF"/>
      <w:u w:val="none"/>
    </w:rPr>
  </w:style>
  <w:style w:type="character" w:customStyle="1" w:styleId="21">
    <w:name w:val="btna-s1"/>
    <w:basedOn w:val="8"/>
    <w:qFormat/>
    <w:uiPriority w:val="0"/>
    <w:rPr>
      <w:color w:val="FFFFFF"/>
      <w:u w:val="none"/>
    </w:rPr>
  </w:style>
  <w:style w:type="character" w:customStyle="1" w:styleId="22">
    <w:name w:val="btna-s2"/>
    <w:basedOn w:val="8"/>
    <w:qFormat/>
    <w:uiPriority w:val="0"/>
    <w:rPr>
      <w:color w:val="0068B7"/>
      <w:u w:val="none"/>
    </w:rPr>
  </w:style>
  <w:style w:type="character" w:customStyle="1" w:styleId="23">
    <w:name w:val="btna-s3"/>
    <w:basedOn w:val="8"/>
    <w:qFormat/>
    <w:uiPriority w:val="0"/>
    <w:rPr>
      <w:color w:val="FFFFFF"/>
      <w:u w:val="none"/>
    </w:rPr>
  </w:style>
  <w:style w:type="character" w:customStyle="1" w:styleId="24">
    <w:name w:val="btna-s4"/>
    <w:basedOn w:val="8"/>
    <w:qFormat/>
    <w:uiPriority w:val="0"/>
    <w:rPr>
      <w:color w:val="FFFFFF"/>
      <w:u w:val="none"/>
    </w:rPr>
  </w:style>
  <w:style w:type="character" w:customStyle="1" w:styleId="25">
    <w:name w:val="btna-s5"/>
    <w:basedOn w:val="8"/>
    <w:qFormat/>
    <w:uiPriority w:val="0"/>
    <w:rPr>
      <w:color w:val="FFFFFF"/>
      <w:u w:val="none"/>
    </w:rPr>
  </w:style>
  <w:style w:type="character" w:customStyle="1" w:styleId="26">
    <w:name w:val="btna-s6"/>
    <w:basedOn w:val="8"/>
    <w:qFormat/>
    <w:uiPriority w:val="0"/>
    <w:rPr>
      <w:color w:val="FFFFFF"/>
      <w:u w:val="none"/>
    </w:rPr>
  </w:style>
  <w:style w:type="character" w:customStyle="1" w:styleId="27">
    <w:name w:val="btna-s7"/>
    <w:basedOn w:val="8"/>
    <w:qFormat/>
    <w:uiPriority w:val="0"/>
    <w:rPr>
      <w:color w:val="FFFFFF"/>
      <w:u w:val="none"/>
    </w:rPr>
  </w:style>
  <w:style w:type="character" w:customStyle="1" w:styleId="28">
    <w:name w:val="btna-s8"/>
    <w:basedOn w:val="8"/>
    <w:qFormat/>
    <w:uiPriority w:val="0"/>
    <w:rPr>
      <w:color w:val="FFFFFF"/>
      <w:u w:val="none"/>
    </w:rPr>
  </w:style>
  <w:style w:type="character" w:customStyle="1" w:styleId="29">
    <w:name w:val="btna-s9"/>
    <w:basedOn w:val="8"/>
    <w:uiPriority w:val="0"/>
    <w:rPr>
      <w:color w:val="FFFFFF"/>
      <w:u w:val="none"/>
    </w:rPr>
  </w:style>
  <w:style w:type="character" w:customStyle="1" w:styleId="30">
    <w:name w:val="btna-s10"/>
    <w:basedOn w:val="8"/>
    <w:qFormat/>
    <w:uiPriority w:val="0"/>
    <w:rPr>
      <w:u w:val="none"/>
    </w:rPr>
  </w:style>
  <w:style w:type="character" w:customStyle="1" w:styleId="31">
    <w:name w:val="btna-s11"/>
    <w:basedOn w:val="8"/>
    <w:qFormat/>
    <w:uiPriority w:val="0"/>
    <w:rPr>
      <w:color w:val="666666"/>
      <w:u w:val="none"/>
    </w:rPr>
  </w:style>
  <w:style w:type="character" w:customStyle="1" w:styleId="32">
    <w:name w:val="btna-s12"/>
    <w:basedOn w:val="8"/>
    <w:qFormat/>
    <w:uiPriority w:val="0"/>
    <w:rPr>
      <w:color w:val="000000"/>
      <w:u w:val="none"/>
    </w:rPr>
  </w:style>
  <w:style w:type="character" w:customStyle="1" w:styleId="33">
    <w:name w:val="btna-s13"/>
    <w:basedOn w:val="8"/>
    <w:qFormat/>
    <w:uiPriority w:val="0"/>
    <w:rPr>
      <w:color w:val="FFFFFF"/>
      <w:u w:val="none"/>
    </w:rPr>
  </w:style>
  <w:style w:type="character" w:customStyle="1" w:styleId="34">
    <w:name w:val="btna-s14"/>
    <w:basedOn w:val="8"/>
    <w:qFormat/>
    <w:uiPriority w:val="0"/>
    <w:rPr>
      <w:color w:val="000000"/>
      <w:u w:val="none"/>
    </w:rPr>
  </w:style>
  <w:style w:type="character" w:customStyle="1" w:styleId="35">
    <w:name w:val="hc1"/>
    <w:basedOn w:val="8"/>
    <w:qFormat/>
    <w:uiPriority w:val="0"/>
  </w:style>
  <w:style w:type="character" w:customStyle="1" w:styleId="36">
    <w:name w:val="active7"/>
    <w:basedOn w:val="8"/>
    <w:qFormat/>
    <w:uiPriority w:val="0"/>
    <w:rPr>
      <w:color w:val="333333"/>
    </w:rPr>
  </w:style>
  <w:style w:type="character" w:customStyle="1" w:styleId="37">
    <w:name w:val="extendlink"/>
    <w:basedOn w:val="8"/>
    <w:qFormat/>
    <w:uiPriority w:val="0"/>
    <w:rPr>
      <w:sz w:val="18"/>
      <w:szCs w:val="18"/>
    </w:rPr>
  </w:style>
  <w:style w:type="character" w:customStyle="1" w:styleId="38">
    <w:name w:val="extendlink1"/>
    <w:basedOn w:val="8"/>
    <w:qFormat/>
    <w:uiPriority w:val="0"/>
    <w:rPr>
      <w:sz w:val="18"/>
      <w:szCs w:val="18"/>
    </w:rPr>
  </w:style>
  <w:style w:type="character" w:customStyle="1" w:styleId="39">
    <w:name w:val="extendlink2"/>
    <w:basedOn w:val="8"/>
    <w:qFormat/>
    <w:uiPriority w:val="0"/>
    <w:rPr>
      <w:sz w:val="18"/>
      <w:szCs w:val="18"/>
    </w:rPr>
  </w:style>
  <w:style w:type="character" w:customStyle="1" w:styleId="40">
    <w:name w:val="extendlink3"/>
    <w:basedOn w:val="8"/>
    <w:qFormat/>
    <w:uiPriority w:val="0"/>
    <w:rPr>
      <w:sz w:val="18"/>
      <w:szCs w:val="18"/>
    </w:rPr>
  </w:style>
  <w:style w:type="character" w:customStyle="1" w:styleId="41">
    <w:name w:val="extendlink4"/>
    <w:basedOn w:val="8"/>
    <w:qFormat/>
    <w:uiPriority w:val="0"/>
    <w:rPr>
      <w:sz w:val="18"/>
      <w:szCs w:val="18"/>
    </w:rPr>
  </w:style>
  <w:style w:type="character" w:customStyle="1" w:styleId="42">
    <w:name w:val="extendlink5"/>
    <w:basedOn w:val="8"/>
    <w:qFormat/>
    <w:uiPriority w:val="0"/>
    <w:rPr>
      <w:sz w:val="18"/>
      <w:szCs w:val="18"/>
    </w:rPr>
  </w:style>
  <w:style w:type="character" w:customStyle="1" w:styleId="43">
    <w:name w:val="extendlink6"/>
    <w:basedOn w:val="8"/>
    <w:qFormat/>
    <w:uiPriority w:val="0"/>
    <w:rPr>
      <w:sz w:val="18"/>
      <w:szCs w:val="18"/>
    </w:rPr>
  </w:style>
  <w:style w:type="character" w:customStyle="1" w:styleId="44">
    <w:name w:val="extendlink7"/>
    <w:basedOn w:val="8"/>
    <w:qFormat/>
    <w:uiPriority w:val="0"/>
    <w:rPr>
      <w:sz w:val="18"/>
      <w:szCs w:val="18"/>
    </w:rPr>
  </w:style>
  <w:style w:type="character" w:customStyle="1" w:styleId="45">
    <w:name w:val="extendlink8"/>
    <w:basedOn w:val="8"/>
    <w:qFormat/>
    <w:uiPriority w:val="0"/>
    <w:rPr>
      <w:sz w:val="18"/>
      <w:szCs w:val="18"/>
    </w:rPr>
  </w:style>
  <w:style w:type="character" w:customStyle="1" w:styleId="46">
    <w:name w:val="morelink18"/>
    <w:basedOn w:val="8"/>
    <w:qFormat/>
    <w:uiPriority w:val="0"/>
  </w:style>
  <w:style w:type="character" w:customStyle="1" w:styleId="47">
    <w:name w:val="morelink19"/>
    <w:basedOn w:val="8"/>
    <w:qFormat/>
    <w:uiPriority w:val="0"/>
  </w:style>
  <w:style w:type="character" w:customStyle="1" w:styleId="48">
    <w:name w:val="morelink20"/>
    <w:basedOn w:val="8"/>
    <w:qFormat/>
    <w:uiPriority w:val="0"/>
  </w:style>
  <w:style w:type="character" w:customStyle="1" w:styleId="49">
    <w:name w:val="morelink21"/>
    <w:basedOn w:val="8"/>
    <w:qFormat/>
    <w:uiPriority w:val="0"/>
  </w:style>
  <w:style w:type="character" w:customStyle="1" w:styleId="50">
    <w:name w:val="morelink22"/>
    <w:basedOn w:val="8"/>
    <w:qFormat/>
    <w:uiPriority w:val="0"/>
  </w:style>
  <w:style w:type="character" w:customStyle="1" w:styleId="51">
    <w:name w:val="morelink23"/>
    <w:basedOn w:val="8"/>
    <w:qFormat/>
    <w:uiPriority w:val="0"/>
  </w:style>
  <w:style w:type="character" w:customStyle="1" w:styleId="52">
    <w:name w:val="morelink24"/>
    <w:basedOn w:val="8"/>
    <w:uiPriority w:val="0"/>
  </w:style>
  <w:style w:type="character" w:customStyle="1" w:styleId="53">
    <w:name w:val="morelink25"/>
    <w:basedOn w:val="8"/>
    <w:qFormat/>
    <w:uiPriority w:val="0"/>
  </w:style>
  <w:style w:type="character" w:customStyle="1" w:styleId="54">
    <w:name w:val="morelink26"/>
    <w:basedOn w:val="8"/>
    <w:qFormat/>
    <w:uiPriority w:val="0"/>
  </w:style>
  <w:style w:type="character" w:customStyle="1" w:styleId="55">
    <w:name w:val="current2"/>
    <w:basedOn w:val="8"/>
    <w:qFormat/>
    <w:uiPriority w:val="0"/>
    <w:rPr>
      <w:b/>
      <w:color w:val="000000"/>
      <w:bdr w:val="single" w:color="C5C5C5" w:sz="6" w:space="0"/>
      <w:shd w:val="clear" w:fill="CC3333"/>
    </w:rPr>
  </w:style>
  <w:style w:type="character" w:customStyle="1" w:styleId="56">
    <w:name w:val="disabled"/>
    <w:basedOn w:val="8"/>
    <w:qFormat/>
    <w:uiPriority w:val="0"/>
    <w:rPr>
      <w:color w:val="CCCCCC"/>
      <w:bdr w:val="single" w:color="C5C5C5" w:sz="6" w:space="0"/>
    </w:rPr>
  </w:style>
  <w:style w:type="character" w:customStyle="1" w:styleId="57">
    <w:name w:val="disabled1"/>
    <w:basedOn w:val="8"/>
    <w:uiPriority w:val="0"/>
    <w:rPr>
      <w:color w:val="DDDDDD"/>
      <w:bdr w:val="single" w:color="EEEEEE" w:sz="6" w:space="0"/>
    </w:rPr>
  </w:style>
  <w:style w:type="character" w:customStyle="1" w:styleId="58">
    <w:name w:val="imgs"/>
    <w:basedOn w:val="8"/>
    <w:qFormat/>
    <w:uiPriority w:val="0"/>
    <w:rPr>
      <w:shd w:val="clear" w:fill="F3F3F4"/>
    </w:rPr>
  </w:style>
  <w:style w:type="character" w:customStyle="1" w:styleId="59">
    <w:name w:val="titles"/>
    <w:basedOn w:val="8"/>
    <w:qFormat/>
    <w:uiPriority w:val="0"/>
    <w:rPr>
      <w:rFonts w:ascii="Arial" w:hAnsi="Arial" w:cs="Arial"/>
      <w:color w:val="797979"/>
      <w:sz w:val="13"/>
      <w:szCs w:val="13"/>
      <w:shd w:val="clear" w:fill="EAEAEA"/>
    </w:rPr>
  </w:style>
  <w:style w:type="character" w:customStyle="1" w:styleId="60">
    <w:name w:val="titles1"/>
    <w:basedOn w:val="8"/>
    <w:qFormat/>
    <w:uiPriority w:val="0"/>
    <w:rPr>
      <w:color w:val="FFFFFF"/>
      <w:sz w:val="18"/>
      <w:szCs w:val="18"/>
      <w:shd w:val="clear" w:fill="898989"/>
    </w:rPr>
  </w:style>
  <w:style w:type="character" w:customStyle="1" w:styleId="61">
    <w:name w:val="hover76"/>
    <w:basedOn w:val="8"/>
    <w:qFormat/>
    <w:uiPriority w:val="0"/>
    <w:rPr>
      <w:color w:val="FFFFFF"/>
      <w:shd w:val="clear" w:fill="D40000"/>
    </w:rPr>
  </w:style>
  <w:style w:type="character" w:customStyle="1" w:styleId="62">
    <w:name w:val="extendlink18"/>
    <w:basedOn w:val="8"/>
    <w:uiPriority w:val="0"/>
    <w:rPr>
      <w:sz w:val="18"/>
      <w:szCs w:val="18"/>
    </w:rPr>
  </w:style>
  <w:style w:type="character" w:customStyle="1" w:styleId="63">
    <w:name w:val="extendlink19"/>
    <w:basedOn w:val="8"/>
    <w:qFormat/>
    <w:uiPriority w:val="0"/>
    <w:rPr>
      <w:sz w:val="18"/>
      <w:szCs w:val="18"/>
    </w:rPr>
  </w:style>
  <w:style w:type="character" w:customStyle="1" w:styleId="64">
    <w:name w:val="extendlink20"/>
    <w:basedOn w:val="8"/>
    <w:qFormat/>
    <w:uiPriority w:val="0"/>
    <w:rPr>
      <w:sz w:val="18"/>
      <w:szCs w:val="18"/>
    </w:rPr>
  </w:style>
  <w:style w:type="character" w:customStyle="1" w:styleId="65">
    <w:name w:val="extendlink21"/>
    <w:basedOn w:val="8"/>
    <w:qFormat/>
    <w:uiPriority w:val="0"/>
    <w:rPr>
      <w:sz w:val="18"/>
      <w:szCs w:val="18"/>
    </w:rPr>
  </w:style>
  <w:style w:type="character" w:customStyle="1" w:styleId="66">
    <w:name w:val="extendlink22"/>
    <w:basedOn w:val="8"/>
    <w:qFormat/>
    <w:uiPriority w:val="0"/>
    <w:rPr>
      <w:sz w:val="18"/>
      <w:szCs w:val="18"/>
    </w:rPr>
  </w:style>
  <w:style w:type="character" w:customStyle="1" w:styleId="67">
    <w:name w:val="extendlink23"/>
    <w:basedOn w:val="8"/>
    <w:qFormat/>
    <w:uiPriority w:val="0"/>
    <w:rPr>
      <w:sz w:val="18"/>
      <w:szCs w:val="18"/>
    </w:rPr>
  </w:style>
  <w:style w:type="character" w:customStyle="1" w:styleId="68">
    <w:name w:val="extendlink24"/>
    <w:basedOn w:val="8"/>
    <w:qFormat/>
    <w:uiPriority w:val="0"/>
    <w:rPr>
      <w:sz w:val="18"/>
      <w:szCs w:val="18"/>
    </w:rPr>
  </w:style>
  <w:style w:type="character" w:customStyle="1" w:styleId="69">
    <w:name w:val="extendlink25"/>
    <w:basedOn w:val="8"/>
    <w:qFormat/>
    <w:uiPriority w:val="0"/>
    <w:rPr>
      <w:sz w:val="18"/>
      <w:szCs w:val="18"/>
    </w:rPr>
  </w:style>
  <w:style w:type="character" w:customStyle="1" w:styleId="70">
    <w:name w:val="extendlink26"/>
    <w:basedOn w:val="8"/>
    <w:qFormat/>
    <w:uiPriority w:val="0"/>
    <w:rPr>
      <w:sz w:val="18"/>
      <w:szCs w:val="18"/>
    </w:rPr>
  </w:style>
  <w:style w:type="character" w:customStyle="1" w:styleId="71">
    <w:name w:val="hover73"/>
    <w:basedOn w:val="8"/>
    <w:qFormat/>
    <w:uiPriority w:val="0"/>
    <w:rPr>
      <w:color w:val="FFFFFF"/>
      <w:shd w:val="clear" w:fill="D40000"/>
    </w:rPr>
  </w:style>
  <w:style w:type="character" w:customStyle="1" w:styleId="72">
    <w:name w:val="active23"/>
    <w:basedOn w:val="8"/>
    <w:qFormat/>
    <w:uiPriority w:val="0"/>
    <w:rPr>
      <w:color w:val="333333"/>
    </w:rPr>
  </w:style>
  <w:style w:type="character" w:customStyle="1" w:styleId="73">
    <w:name w:val="hc"/>
    <w:basedOn w:val="8"/>
    <w:qFormat/>
    <w:uiPriority w:val="0"/>
  </w:style>
  <w:style w:type="character" w:customStyle="1" w:styleId="74">
    <w:name w:val="current1"/>
    <w:basedOn w:val="8"/>
    <w:qFormat/>
    <w:uiPriority w:val="0"/>
    <w:rPr>
      <w:b/>
      <w:color w:val="000000"/>
      <w:bdr w:val="single" w:color="C5C5C5" w:sz="6" w:space="0"/>
      <w:shd w:val="clear" w:fill="CC3333"/>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7.emf"/><Relationship Id="rId26" Type="http://schemas.openxmlformats.org/officeDocument/2006/relationships/oleObject" Target="embeddings/oleObject7.bin"/><Relationship Id="rId25" Type="http://schemas.openxmlformats.org/officeDocument/2006/relationships/image" Target="media/image16.emf"/><Relationship Id="rId24" Type="http://schemas.openxmlformats.org/officeDocument/2006/relationships/oleObject" Target="embeddings/oleObject6.bin"/><Relationship Id="rId23" Type="http://schemas.openxmlformats.org/officeDocument/2006/relationships/image" Target="media/image15.emf"/><Relationship Id="rId22" Type="http://schemas.openxmlformats.org/officeDocument/2006/relationships/oleObject" Target="embeddings/oleObject5.bin"/><Relationship Id="rId21" Type="http://schemas.openxmlformats.org/officeDocument/2006/relationships/image" Target="media/image1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wmf"/><Relationship Id="rId17" Type="http://schemas.openxmlformats.org/officeDocument/2006/relationships/oleObject" Target="embeddings/oleObject3.bin"/><Relationship Id="rId16" Type="http://schemas.openxmlformats.org/officeDocument/2006/relationships/image" Target="media/image11.wmf"/><Relationship Id="rId15" Type="http://schemas.openxmlformats.org/officeDocument/2006/relationships/oleObject" Target="embeddings/oleObject2.bin"/><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2019-02-28T04:25:20Z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